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5E11" w:rsidRDefault="00B05E11">
      <w:pPr>
        <w:spacing w:line="560" w:lineRule="exact"/>
        <w:jc w:val="center"/>
        <w:rPr>
          <w:rFonts w:ascii="方正小标宋_GBK" w:eastAsia="方正小标宋_GBK" w:hAnsi="方正小标宋_GBK" w:cs="方正小标宋_GBK"/>
          <w:sz w:val="36"/>
          <w:szCs w:val="22"/>
        </w:rPr>
      </w:pPr>
    </w:p>
    <w:p w:rsidR="00B05E11" w:rsidRDefault="001B13A6">
      <w:pPr>
        <w:spacing w:line="560" w:lineRule="exact"/>
        <w:jc w:val="center"/>
        <w:rPr>
          <w:rFonts w:ascii="方正小标宋_GBK" w:eastAsia="方正小标宋_GBK" w:hAnsi="方正小标宋_GBK" w:cs="方正小标宋_GBK"/>
          <w:sz w:val="36"/>
          <w:szCs w:val="22"/>
        </w:rPr>
      </w:pPr>
      <w:bookmarkStart w:id="0" w:name="_GoBack"/>
      <w:r>
        <w:rPr>
          <w:rFonts w:ascii="方正小标宋_GBK" w:eastAsia="方正小标宋_GBK" w:hAnsi="方正小标宋_GBK" w:cs="方正小标宋_GBK" w:hint="eastAsia"/>
          <w:sz w:val="36"/>
          <w:szCs w:val="22"/>
        </w:rPr>
        <w:t>云南民族大学内部审计发现问题</w:t>
      </w:r>
    </w:p>
    <w:p w:rsidR="00B05E11" w:rsidRDefault="001B13A6">
      <w:pPr>
        <w:spacing w:line="560" w:lineRule="exact"/>
        <w:jc w:val="center"/>
        <w:rPr>
          <w:rFonts w:ascii="方正小标宋_GBK" w:eastAsia="方正小标宋_GBK" w:hAnsi="方正小标宋_GBK" w:cs="方正小标宋_GBK"/>
          <w:sz w:val="40"/>
          <w:szCs w:val="22"/>
        </w:rPr>
      </w:pPr>
      <w:r>
        <w:rPr>
          <w:rFonts w:ascii="方正小标宋_GBK" w:eastAsia="方正小标宋_GBK" w:hAnsi="方正小标宋_GBK" w:cs="方正小标宋_GBK" w:hint="eastAsia"/>
          <w:sz w:val="36"/>
          <w:szCs w:val="22"/>
        </w:rPr>
        <w:t>整改实施办法（试行</w:t>
      </w:r>
      <w:r>
        <w:rPr>
          <w:rFonts w:ascii="方正小标宋_GBK" w:eastAsia="方正小标宋_GBK" w:hAnsi="方正小标宋_GBK" w:cs="方正小标宋_GBK" w:hint="eastAsia"/>
          <w:sz w:val="40"/>
          <w:szCs w:val="22"/>
        </w:rPr>
        <w:t>）</w:t>
      </w:r>
    </w:p>
    <w:bookmarkEnd w:id="0"/>
    <w:p w:rsidR="00B05E11" w:rsidRDefault="001B13A6">
      <w:pPr>
        <w:spacing w:before="100" w:beforeAutospacing="1" w:after="100" w:afterAutospacing="1" w:line="560" w:lineRule="exact"/>
        <w:jc w:val="center"/>
        <w:rPr>
          <w:rFonts w:ascii="黑体" w:eastAsia="黑体" w:hAnsi="黑体" w:cs="方正小标宋_GBK"/>
          <w:sz w:val="32"/>
          <w:szCs w:val="32"/>
        </w:rPr>
      </w:pPr>
      <w:r>
        <w:rPr>
          <w:rFonts w:ascii="黑体" w:eastAsia="黑体" w:hAnsi="黑体" w:cs="方正小标宋_GBK" w:hint="eastAsia"/>
          <w:sz w:val="32"/>
          <w:szCs w:val="32"/>
        </w:rPr>
        <w:t>第一章</w:t>
      </w:r>
      <w:r>
        <w:rPr>
          <w:rFonts w:ascii="黑体" w:eastAsia="黑体" w:hAnsi="黑体" w:cs="方正小标宋_GBK" w:hint="eastAsia"/>
          <w:sz w:val="32"/>
          <w:szCs w:val="32"/>
        </w:rPr>
        <w:t xml:space="preserve"> </w:t>
      </w:r>
      <w:r>
        <w:rPr>
          <w:rFonts w:ascii="黑体" w:eastAsia="黑体" w:hAnsi="黑体" w:cs="方正小标宋_GBK"/>
          <w:sz w:val="32"/>
          <w:szCs w:val="32"/>
        </w:rPr>
        <w:t xml:space="preserve"> </w:t>
      </w:r>
      <w:r>
        <w:rPr>
          <w:rFonts w:ascii="黑体" w:eastAsia="黑体" w:hAnsi="黑体" w:cs="方正小标宋_GBK" w:hint="eastAsia"/>
          <w:sz w:val="32"/>
          <w:szCs w:val="32"/>
        </w:rPr>
        <w:t>总则</w:t>
      </w:r>
    </w:p>
    <w:p w:rsidR="00B05E11" w:rsidRDefault="001B13A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为落实审计整改工作责任，推动审计发现问题整改到位，提高审计整改工作质量和效果，根据《审计署关于内部审计工作的规定》（中华人民共和国审计署令第</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号）《教育系统内部审计工作规定》（教育部令第</w:t>
      </w:r>
      <w:r>
        <w:rPr>
          <w:rFonts w:ascii="仿宋_GB2312" w:eastAsia="仿宋_GB2312" w:hAnsi="仿宋_GB2312" w:cs="仿宋_GB2312" w:hint="eastAsia"/>
          <w:sz w:val="32"/>
          <w:szCs w:val="32"/>
        </w:rPr>
        <w:t>47</w:t>
      </w:r>
      <w:r>
        <w:rPr>
          <w:rFonts w:ascii="仿宋_GB2312" w:eastAsia="仿宋_GB2312" w:hAnsi="仿宋_GB2312" w:cs="仿宋_GB2312" w:hint="eastAsia"/>
          <w:sz w:val="32"/>
          <w:szCs w:val="32"/>
        </w:rPr>
        <w:t>号）《中共云南省委审计委员会关于进一步加强审计发现问题整改工作的意见》（</w:t>
      </w:r>
      <w:proofErr w:type="gramStart"/>
      <w:r>
        <w:rPr>
          <w:rFonts w:ascii="仿宋_GB2312" w:eastAsia="仿宋_GB2312" w:hAnsi="仿宋_GB2312" w:cs="仿宋_GB2312" w:hint="eastAsia"/>
          <w:sz w:val="32"/>
          <w:szCs w:val="32"/>
        </w:rPr>
        <w:t>云审委</w:t>
      </w:r>
      <w:proofErr w:type="gramEnd"/>
      <w:r>
        <w:rPr>
          <w:rFonts w:ascii="仿宋_GB2312" w:eastAsia="仿宋_GB2312" w:hAnsi="仿宋_GB2312" w:cs="仿宋_GB2312" w:hint="eastAsia"/>
          <w:sz w:val="32"/>
          <w:szCs w:val="32"/>
        </w:rPr>
        <w:t>发〔</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号）等文件规定，结合学校实际，制定本办法。</w:t>
      </w:r>
    </w:p>
    <w:p w:rsidR="00B05E11" w:rsidRDefault="001B13A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本办法所称的审计整改，是指学校内部审计机构组织实施的审计事项涉及的校属单位（以下简称被审计单位），在规定期限内，对审计发现的问题采取纠正和处理，以达到促进机制优化、制度完善</w:t>
      </w:r>
      <w:r>
        <w:rPr>
          <w:rFonts w:ascii="仿宋_GB2312" w:eastAsia="仿宋_GB2312" w:hAnsi="仿宋_GB2312" w:cs="仿宋_GB2312" w:hint="eastAsia"/>
          <w:sz w:val="32"/>
          <w:szCs w:val="32"/>
        </w:rPr>
        <w:t>、管理规范的行为。</w:t>
      </w:r>
    </w:p>
    <w:p w:rsidR="00B05E11" w:rsidRDefault="001B13A6">
      <w:pPr>
        <w:spacing w:before="100" w:beforeAutospacing="1" w:after="100" w:afterAutospacing="1" w:line="560" w:lineRule="exact"/>
        <w:jc w:val="center"/>
        <w:rPr>
          <w:rFonts w:ascii="仿宋_GB2312" w:eastAsia="仿宋_GB2312" w:hAnsi="仿宋_GB2312" w:cs="仿宋_GB2312"/>
          <w:sz w:val="32"/>
          <w:szCs w:val="32"/>
        </w:rPr>
      </w:pPr>
      <w:r>
        <w:rPr>
          <w:rFonts w:ascii="黑体" w:eastAsia="黑体" w:hAnsi="黑体" w:cs="方正小标宋_GBK" w:hint="eastAsia"/>
          <w:sz w:val="32"/>
          <w:szCs w:val="32"/>
        </w:rPr>
        <w:t>第二章</w:t>
      </w:r>
      <w:r>
        <w:rPr>
          <w:rFonts w:ascii="黑体" w:eastAsia="黑体" w:hAnsi="黑体" w:cs="方正小标宋_GBK" w:hint="eastAsia"/>
          <w:sz w:val="32"/>
          <w:szCs w:val="32"/>
        </w:rPr>
        <w:t xml:space="preserve"> </w:t>
      </w:r>
      <w:r>
        <w:rPr>
          <w:rFonts w:ascii="黑体" w:eastAsia="黑体" w:hAnsi="黑体" w:cs="方正小标宋_GBK"/>
          <w:sz w:val="32"/>
          <w:szCs w:val="32"/>
        </w:rPr>
        <w:t xml:space="preserve"> </w:t>
      </w:r>
      <w:r>
        <w:rPr>
          <w:rFonts w:ascii="黑体" w:eastAsia="黑体" w:hAnsi="黑体" w:cs="方正小标宋_GBK" w:hint="eastAsia"/>
          <w:sz w:val="32"/>
          <w:szCs w:val="32"/>
        </w:rPr>
        <w:t>职责分工</w:t>
      </w:r>
    </w:p>
    <w:p w:rsidR="00B05E11" w:rsidRDefault="001B13A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审计整改工作由学校党委审计工作委员会统一领导（以下简称审计委员会），审计委员会办公室、审计处负责审计整改工作的督促检查，被审计单位、人员和相关责任部门负责落实审计整改工作。</w:t>
      </w:r>
    </w:p>
    <w:p w:rsidR="00B05E11" w:rsidRDefault="001B13A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第四条</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审计整改工作的责任主体是被审计单位，被审</w:t>
      </w:r>
      <w:r>
        <w:rPr>
          <w:rFonts w:ascii="仿宋_GB2312" w:eastAsia="仿宋_GB2312" w:hAnsi="仿宋_GB2312" w:cs="仿宋_GB2312" w:hint="eastAsia"/>
          <w:sz w:val="32"/>
          <w:szCs w:val="32"/>
        </w:rPr>
        <w:lastRenderedPageBreak/>
        <w:t>计单位现任党政主要负责人为审计整改的第一责任人，负责领导、组织和落实审计整改工作。针对领导干部经济责任审计发现的问题，已离任的领导干部须积极配合原任职单位实施整改。</w:t>
      </w:r>
    </w:p>
    <w:p w:rsidR="00B05E11" w:rsidRDefault="001B13A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被审计单位和相关责任部门应当将审计整改工作纳入领导班子重要议事</w:t>
      </w:r>
      <w:r>
        <w:rPr>
          <w:rFonts w:ascii="仿宋_GB2312" w:eastAsia="仿宋_GB2312" w:hAnsi="仿宋_GB2312" w:cs="仿宋_GB2312" w:hint="eastAsia"/>
          <w:sz w:val="32"/>
          <w:szCs w:val="32"/>
        </w:rPr>
        <w:t>日程，制定切实可行的整改方案和整改措施，强化整改工作落实。对审计发现问题，深入分析原因，建立健全内部管理长效机制，完善内部控制制度，提升单位治理效能。</w:t>
      </w:r>
    </w:p>
    <w:p w:rsidR="00B05E11" w:rsidRDefault="001B13A6">
      <w:pPr>
        <w:spacing w:before="100" w:beforeAutospacing="1" w:after="100" w:afterAutospacing="1" w:line="560" w:lineRule="exact"/>
        <w:jc w:val="center"/>
        <w:rPr>
          <w:rFonts w:ascii="仿宋_GB2312" w:eastAsia="仿宋_GB2312" w:hAnsi="仿宋_GB2312" w:cs="仿宋_GB2312"/>
          <w:sz w:val="32"/>
          <w:szCs w:val="32"/>
        </w:rPr>
      </w:pPr>
      <w:r>
        <w:rPr>
          <w:rFonts w:ascii="黑体" w:eastAsia="黑体" w:hAnsi="黑体" w:cs="方正小标宋_GBK" w:hint="eastAsia"/>
          <w:sz w:val="32"/>
          <w:szCs w:val="32"/>
        </w:rPr>
        <w:t>第三章</w:t>
      </w:r>
      <w:r>
        <w:rPr>
          <w:rFonts w:ascii="黑体" w:eastAsia="黑体" w:hAnsi="黑体" w:cs="方正小标宋_GBK" w:hint="eastAsia"/>
          <w:sz w:val="32"/>
          <w:szCs w:val="32"/>
        </w:rPr>
        <w:t xml:space="preserve"> </w:t>
      </w:r>
      <w:r>
        <w:rPr>
          <w:rFonts w:ascii="黑体" w:eastAsia="黑体" w:hAnsi="黑体" w:cs="方正小标宋_GBK"/>
          <w:sz w:val="32"/>
          <w:szCs w:val="32"/>
        </w:rPr>
        <w:t xml:space="preserve"> </w:t>
      </w:r>
      <w:r>
        <w:rPr>
          <w:rFonts w:ascii="黑体" w:eastAsia="黑体" w:hAnsi="黑体" w:cs="方正小标宋_GBK" w:hint="eastAsia"/>
          <w:sz w:val="32"/>
          <w:szCs w:val="32"/>
        </w:rPr>
        <w:t>工作机制</w:t>
      </w:r>
    </w:p>
    <w:p w:rsidR="00B05E11" w:rsidRDefault="001B13A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第六条</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建立审计整改报告制度。被审计单位（人员）和相关部门自收到审计结论性文书</w:t>
      </w:r>
      <w:r>
        <w:rPr>
          <w:rFonts w:ascii="仿宋_GB2312" w:eastAsia="仿宋_GB2312" w:hAnsi="仿宋_GB2312" w:cs="仿宋_GB2312" w:hint="eastAsia"/>
          <w:sz w:val="32"/>
          <w:szCs w:val="32"/>
        </w:rPr>
        <w:t>60</w:t>
      </w:r>
      <w:proofErr w:type="gramStart"/>
      <w:r>
        <w:rPr>
          <w:rFonts w:ascii="仿宋_GB2312" w:eastAsia="仿宋_GB2312" w:hAnsi="仿宋_GB2312" w:cs="仿宋_GB2312" w:hint="eastAsia"/>
          <w:sz w:val="32"/>
          <w:szCs w:val="32"/>
        </w:rPr>
        <w:t>日历天</w:t>
      </w:r>
      <w:proofErr w:type="gramEnd"/>
      <w:r>
        <w:rPr>
          <w:rFonts w:ascii="仿宋_GB2312" w:eastAsia="仿宋_GB2312" w:hAnsi="仿宋_GB2312" w:cs="仿宋_GB2312" w:hint="eastAsia"/>
          <w:sz w:val="32"/>
          <w:szCs w:val="32"/>
        </w:rPr>
        <w:t>内，以书面形式向审计委员会办公室、审计处报送审计整改结果报告和审计</w:t>
      </w:r>
      <w:proofErr w:type="gramStart"/>
      <w:r>
        <w:rPr>
          <w:rFonts w:ascii="仿宋_GB2312" w:eastAsia="仿宋_GB2312" w:hAnsi="仿宋_GB2312" w:cs="仿宋_GB2312" w:hint="eastAsia"/>
          <w:sz w:val="32"/>
          <w:szCs w:val="32"/>
        </w:rPr>
        <w:t>整改</w:t>
      </w:r>
      <w:proofErr w:type="gramEnd"/>
      <w:r>
        <w:rPr>
          <w:rFonts w:ascii="仿宋_GB2312" w:eastAsia="仿宋_GB2312" w:hAnsi="仿宋_GB2312" w:cs="仿宋_GB2312" w:hint="eastAsia"/>
          <w:sz w:val="32"/>
          <w:szCs w:val="32"/>
        </w:rPr>
        <w:t>台账（见附件），审计整改结果报告需</w:t>
      </w:r>
      <w:r>
        <w:rPr>
          <w:rFonts w:ascii="仿宋_GB2312" w:eastAsia="仿宋_GB2312" w:hAnsi="仿宋_GB2312" w:cs="仿宋_GB2312" w:hint="eastAsia"/>
          <w:sz w:val="32"/>
          <w:szCs w:val="32"/>
        </w:rPr>
        <w:t>经</w:t>
      </w:r>
      <w:r>
        <w:rPr>
          <w:rFonts w:ascii="仿宋_GB2312" w:eastAsia="仿宋_GB2312" w:hAnsi="仿宋_GB2312" w:cs="仿宋_GB2312" w:hint="eastAsia"/>
          <w:sz w:val="32"/>
          <w:szCs w:val="32"/>
        </w:rPr>
        <w:t>被审计单位</w:t>
      </w:r>
      <w:r>
        <w:rPr>
          <w:rFonts w:ascii="仿宋_GB2312" w:eastAsia="仿宋_GB2312" w:hAnsi="仿宋_GB2312" w:cs="仿宋_GB2312" w:hint="eastAsia"/>
          <w:sz w:val="32"/>
          <w:szCs w:val="32"/>
        </w:rPr>
        <w:t>党组织集体研究后，</w:t>
      </w:r>
      <w:r>
        <w:rPr>
          <w:rFonts w:ascii="仿宋_GB2312" w:eastAsia="仿宋_GB2312" w:hAnsi="仿宋_GB2312" w:cs="仿宋_GB2312" w:hint="eastAsia"/>
          <w:sz w:val="32"/>
          <w:szCs w:val="32"/>
        </w:rPr>
        <w:t>由主要负责人签字、单位盖章，并报经分管或联系校领导审核同意</w:t>
      </w:r>
      <w:r>
        <w:rPr>
          <w:rFonts w:ascii="仿宋_GB2312" w:eastAsia="仿宋_GB2312" w:hAnsi="仿宋_GB2312" w:cs="仿宋_GB2312" w:hint="eastAsia"/>
          <w:sz w:val="32"/>
          <w:szCs w:val="32"/>
        </w:rPr>
        <w:t>后上报</w:t>
      </w:r>
      <w:r>
        <w:rPr>
          <w:rFonts w:ascii="仿宋_GB2312" w:eastAsia="仿宋_GB2312" w:hAnsi="仿宋_GB2312" w:cs="仿宋_GB2312" w:hint="eastAsia"/>
          <w:sz w:val="32"/>
          <w:szCs w:val="32"/>
        </w:rPr>
        <w:t>。对整改结果报告中未完成整改的事项，被审计单位和相关</w:t>
      </w:r>
      <w:r>
        <w:rPr>
          <w:rFonts w:ascii="仿宋_GB2312" w:eastAsia="仿宋_GB2312" w:hAnsi="仿宋_GB2312" w:cs="仿宋_GB2312" w:hint="eastAsia"/>
          <w:sz w:val="32"/>
          <w:szCs w:val="32"/>
        </w:rPr>
        <w:t>责任部门应提出后续整改方案，明确整改期限和阶段性目标，并在整改期限内，提交后续整改措施和结果，直至整改到位。</w:t>
      </w:r>
    </w:p>
    <w:p w:rsidR="00B05E11" w:rsidRDefault="001B13A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第七条</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审计整改结果报告主要包括以下内容：</w:t>
      </w:r>
    </w:p>
    <w:p w:rsidR="00B05E11" w:rsidRDefault="001B13A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（一）审计整改的总体情况；</w:t>
      </w:r>
    </w:p>
    <w:p w:rsidR="00B05E11" w:rsidRDefault="001B13A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（二）针对审计发现问题和审计建议已采取的整改措施；</w:t>
      </w:r>
    </w:p>
    <w:p w:rsidR="00B05E11" w:rsidRDefault="001B13A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（三）对有关责任人员的责任追究处理情况；</w:t>
      </w:r>
    </w:p>
    <w:p w:rsidR="00B05E11" w:rsidRDefault="001B13A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（四）加强内部管理和完善相关制度情况；</w:t>
      </w:r>
    </w:p>
    <w:p w:rsidR="00B05E11" w:rsidRDefault="001B13A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（五）正在整改和尚未整改事项的原因分析及计划完成时间；</w:t>
      </w:r>
    </w:p>
    <w:p w:rsidR="00B05E11" w:rsidRDefault="001B13A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（六）审计报告附件：落实整改的证明材料，如谈话记录、财务凭证、制度文件、纪要等；</w:t>
      </w:r>
    </w:p>
    <w:p w:rsidR="00B05E11" w:rsidRDefault="001B13A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（七）其他相关内容。</w:t>
      </w:r>
    </w:p>
    <w:p w:rsidR="00B05E11" w:rsidRDefault="001B13A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第八条</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建立审计整改督促检查机制。审计委员会办公室、审计处对审计整改加强跟踪督促检查，建立审计发现问题</w:t>
      </w:r>
      <w:proofErr w:type="gramStart"/>
      <w:r>
        <w:rPr>
          <w:rFonts w:ascii="仿宋_GB2312" w:eastAsia="仿宋_GB2312" w:hAnsi="仿宋_GB2312" w:cs="仿宋_GB2312" w:hint="eastAsia"/>
          <w:sz w:val="32"/>
          <w:szCs w:val="32"/>
        </w:rPr>
        <w:t>整改台账管理</w:t>
      </w:r>
      <w:proofErr w:type="gramEnd"/>
      <w:r>
        <w:rPr>
          <w:rFonts w:ascii="仿宋_GB2312" w:eastAsia="仿宋_GB2312" w:hAnsi="仿宋_GB2312" w:cs="仿宋_GB2312" w:hint="eastAsia"/>
          <w:sz w:val="32"/>
          <w:szCs w:val="32"/>
        </w:rPr>
        <w:t>和销号制度，实行“问题清单”“整改清单”“销号清单”对接机制，进行对账销号，并对审计发现问题整改完成情况进行跟踪检查，实行集中动态管理，全面督促整改，提高整改效果。审计委员会办公室、审计处定期向学校审计委员会汇报审计整改工作情况，并对未整改落实的问题提出处理建议。必要时，可对整改情况实施后续审计。</w:t>
      </w:r>
    </w:p>
    <w:p w:rsidR="00B05E11" w:rsidRDefault="001B13A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第九条</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建立审计整改</w:t>
      </w:r>
      <w:r>
        <w:rPr>
          <w:rFonts w:ascii="仿宋_GB2312" w:eastAsia="仿宋_GB2312" w:hAnsi="仿宋_GB2312" w:cs="仿宋_GB2312" w:hint="eastAsia"/>
          <w:sz w:val="32"/>
          <w:szCs w:val="32"/>
        </w:rPr>
        <w:t>成果运用</w:t>
      </w:r>
      <w:r>
        <w:rPr>
          <w:rFonts w:ascii="仿宋_GB2312" w:eastAsia="仿宋_GB2312" w:hAnsi="仿宋_GB2312" w:cs="仿宋_GB2312" w:hint="eastAsia"/>
          <w:sz w:val="32"/>
          <w:szCs w:val="32"/>
        </w:rPr>
        <w:t>机制，强化审计结果及审计整改成果运用。相关职能部门应充分运用审计结果</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并及时</w:t>
      </w:r>
      <w:r>
        <w:rPr>
          <w:rFonts w:ascii="仿宋_GB2312" w:eastAsia="仿宋_GB2312" w:hAnsi="仿宋_GB2312" w:cs="仿宋_GB2312" w:hint="eastAsia"/>
          <w:sz w:val="32"/>
          <w:szCs w:val="32"/>
        </w:rPr>
        <w:t>向审计委员会办公室、审计处反馈审计结果及审计整改成果运用情况。</w:t>
      </w:r>
    </w:p>
    <w:p w:rsidR="00B05E11" w:rsidRDefault="001B13A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（一）组织部门应当推动和促进将审计结果和审计整改情况，纳入被审计单位领导班子民主生活会的内容，作为领</w:t>
      </w:r>
      <w:r>
        <w:rPr>
          <w:rFonts w:ascii="仿宋_GB2312" w:eastAsia="仿宋_GB2312" w:hAnsi="仿宋_GB2312" w:cs="仿宋_GB2312" w:hint="eastAsia"/>
          <w:sz w:val="32"/>
          <w:szCs w:val="32"/>
        </w:rPr>
        <w:lastRenderedPageBreak/>
        <w:t>导班子成员述职述廉、年度考核、任职考核的重要依据；</w:t>
      </w:r>
    </w:p>
    <w:p w:rsidR="00B05E11" w:rsidRDefault="001B13A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（二）纪检监察部门应当将审计结果和审计整改情况</w:t>
      </w:r>
      <w:proofErr w:type="gramStart"/>
      <w:r>
        <w:rPr>
          <w:rFonts w:ascii="仿宋_GB2312" w:eastAsia="仿宋_GB2312" w:hAnsi="仿宋_GB2312" w:cs="仿宋_GB2312" w:hint="eastAsia"/>
          <w:sz w:val="32"/>
          <w:szCs w:val="32"/>
        </w:rPr>
        <w:t>纳入党风</w:t>
      </w:r>
      <w:proofErr w:type="gramEnd"/>
      <w:r>
        <w:rPr>
          <w:rFonts w:ascii="仿宋_GB2312" w:eastAsia="仿宋_GB2312" w:hAnsi="仿宋_GB2312" w:cs="仿宋_GB2312" w:hint="eastAsia"/>
          <w:sz w:val="32"/>
          <w:szCs w:val="32"/>
        </w:rPr>
        <w:t>廉政建设责任制检查考核和</w:t>
      </w:r>
      <w:proofErr w:type="gramStart"/>
      <w:r>
        <w:rPr>
          <w:rFonts w:ascii="仿宋_GB2312" w:eastAsia="仿宋_GB2312" w:hAnsi="仿宋_GB2312" w:cs="仿宋_GB2312" w:hint="eastAsia"/>
          <w:sz w:val="32"/>
          <w:szCs w:val="32"/>
        </w:rPr>
        <w:t>校纪</w:t>
      </w:r>
      <w:proofErr w:type="gramEnd"/>
      <w:r>
        <w:rPr>
          <w:rFonts w:ascii="仿宋_GB2312" w:eastAsia="仿宋_GB2312" w:hAnsi="仿宋_GB2312" w:cs="仿宋_GB2312" w:hint="eastAsia"/>
          <w:sz w:val="32"/>
          <w:szCs w:val="32"/>
        </w:rPr>
        <w:t>委日常监督的内容，依法依纪处置审计移交的问题线索；</w:t>
      </w:r>
    </w:p>
    <w:p w:rsidR="00B05E11" w:rsidRDefault="001B13A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（三）巡察部门应当将审计发现的问题列入巡察内容，并在巡察过程中督促被审计单位落实整改；</w:t>
      </w:r>
    </w:p>
    <w:p w:rsidR="00B05E11" w:rsidRDefault="001B13A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（四）财务</w:t>
      </w:r>
      <w:r>
        <w:rPr>
          <w:rFonts w:ascii="仿宋_GB2312" w:eastAsia="仿宋_GB2312" w:hAnsi="仿宋_GB2312" w:cs="仿宋_GB2312" w:hint="eastAsia"/>
          <w:sz w:val="32"/>
          <w:szCs w:val="32"/>
        </w:rPr>
        <w:t>管理</w:t>
      </w:r>
      <w:r>
        <w:rPr>
          <w:rFonts w:ascii="仿宋_GB2312" w:eastAsia="仿宋_GB2312" w:hAnsi="仿宋_GB2312" w:cs="仿宋_GB2312" w:hint="eastAsia"/>
          <w:sz w:val="32"/>
          <w:szCs w:val="32"/>
        </w:rPr>
        <w:t>、资产管理部门应当将审计结果和审计整改情况，作为加强预算管理</w:t>
      </w:r>
      <w:r>
        <w:rPr>
          <w:rFonts w:ascii="仿宋_GB2312" w:eastAsia="仿宋_GB2312" w:hAnsi="仿宋_GB2312" w:cs="仿宋_GB2312" w:hint="eastAsia"/>
          <w:sz w:val="32"/>
          <w:szCs w:val="32"/>
        </w:rPr>
        <w:t>、财务管理、资产管理、绩效评估和完善内部控制的重要依据；</w:t>
      </w:r>
    </w:p>
    <w:p w:rsidR="00B05E11" w:rsidRDefault="001B13A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（五）内审部门应当将审计整改结果作为后续审计的对照依据；</w:t>
      </w:r>
    </w:p>
    <w:p w:rsidR="00B05E11" w:rsidRDefault="001B13A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相关职能部门应当对审计结果和审计整改过程中反映的典型性、普遍性、倾向性问题及时进行研究，分析原因，及时清理。对审计中发现的问题，主动对照检查，举一反三，将问题逐步逐项整改落实到位。并将其作为采取措施、完善制度规定的参考依据。</w:t>
      </w:r>
    </w:p>
    <w:p w:rsidR="00B05E11" w:rsidRDefault="001B13A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第十条</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建立审计整改结果公开制度。审计结果及整改情况按照学校校务公开的要求，遵循积极稳妥、严格程序原则，被审计单位应以适当方式在单位内部公开，接受师生监督。</w:t>
      </w:r>
    </w:p>
    <w:p w:rsidR="00B05E11" w:rsidRDefault="001B13A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w:t>
      </w:r>
      <w:r>
        <w:rPr>
          <w:rFonts w:ascii="仿宋_GB2312" w:eastAsia="仿宋_GB2312" w:hAnsi="仿宋_GB2312" w:cs="仿宋_GB2312" w:hint="eastAsia"/>
          <w:sz w:val="32"/>
          <w:szCs w:val="32"/>
        </w:rPr>
        <w:t>一条</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建立审计整改责任追究</w:t>
      </w:r>
      <w:r>
        <w:rPr>
          <w:rFonts w:ascii="仿宋_GB2312" w:eastAsia="仿宋_GB2312" w:hAnsi="仿宋_GB2312" w:cs="仿宋_GB2312" w:hint="eastAsia"/>
          <w:sz w:val="32"/>
          <w:szCs w:val="32"/>
        </w:rPr>
        <w:t>联动</w:t>
      </w:r>
      <w:r>
        <w:rPr>
          <w:rFonts w:ascii="仿宋_GB2312" w:eastAsia="仿宋_GB2312" w:hAnsi="仿宋_GB2312" w:cs="仿宋_GB2312" w:hint="eastAsia"/>
          <w:sz w:val="32"/>
          <w:szCs w:val="32"/>
        </w:rPr>
        <w:t>机制。审计整改检查和督查中发现有下列情形之一的，由审计委员会提出建</w:t>
      </w:r>
      <w:r>
        <w:rPr>
          <w:rFonts w:ascii="仿宋_GB2312" w:eastAsia="仿宋_GB2312" w:hAnsi="仿宋_GB2312" w:cs="仿宋_GB2312" w:hint="eastAsia"/>
          <w:sz w:val="32"/>
          <w:szCs w:val="32"/>
        </w:rPr>
        <w:lastRenderedPageBreak/>
        <w:t>议，</w:t>
      </w:r>
      <w:r>
        <w:rPr>
          <w:rFonts w:ascii="仿宋_GB2312" w:eastAsia="仿宋_GB2312" w:hAnsi="仿宋_GB2312" w:cs="仿宋_GB2312" w:hint="eastAsia"/>
          <w:sz w:val="32"/>
          <w:szCs w:val="32"/>
        </w:rPr>
        <w:t>由纪检监察、组织部门</w:t>
      </w:r>
      <w:r>
        <w:rPr>
          <w:rFonts w:ascii="仿宋_GB2312" w:eastAsia="仿宋_GB2312" w:hAnsi="仿宋_GB2312" w:cs="仿宋_GB2312" w:hint="eastAsia"/>
          <w:sz w:val="32"/>
          <w:szCs w:val="32"/>
        </w:rPr>
        <w:t>按照规定追究被审计单位和相关责任部门负责人和有关责任人员的责任。</w:t>
      </w:r>
    </w:p>
    <w:p w:rsidR="00B05E11" w:rsidRDefault="001B13A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（一）对审计发现问题，未按期整改、整改不到位而无正当理由的或拒绝整改、推诿整改、敷衍整改、拖延整改的行为；</w:t>
      </w:r>
    </w:p>
    <w:p w:rsidR="00B05E11" w:rsidRDefault="001B13A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（二）在审计整改过程中弄虚作假、故意应付的，如提供虚假资料报告已整改但实际未整改，或采用欺骗手段报告整改情况时已整改而事后又恢复原状等故意违规行为；</w:t>
      </w:r>
    </w:p>
    <w:p w:rsidR="00B05E11" w:rsidRDefault="001B13A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（三）对审计人员和审计整改督查人员恶意诬陷、打击报复的；</w:t>
      </w:r>
    </w:p>
    <w:p w:rsidR="00B05E11" w:rsidRDefault="001B13A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（四）其他影响审计整改成效的行为</w:t>
      </w:r>
      <w:r>
        <w:rPr>
          <w:rFonts w:ascii="仿宋_GB2312" w:eastAsia="仿宋_GB2312" w:hAnsi="仿宋_GB2312" w:cs="仿宋_GB2312" w:hint="eastAsia"/>
          <w:sz w:val="32"/>
          <w:szCs w:val="32"/>
        </w:rPr>
        <w:t>。</w:t>
      </w:r>
    </w:p>
    <w:p w:rsidR="00B05E11" w:rsidRDefault="001B13A6">
      <w:pPr>
        <w:spacing w:before="100" w:beforeAutospacing="1" w:after="100" w:afterAutospacing="1" w:line="560" w:lineRule="exact"/>
        <w:jc w:val="center"/>
        <w:rPr>
          <w:rFonts w:ascii="仿宋_GB2312" w:eastAsia="仿宋_GB2312" w:hAnsi="仿宋_GB2312" w:cs="仿宋_GB2312"/>
          <w:sz w:val="32"/>
          <w:szCs w:val="32"/>
        </w:rPr>
      </w:pPr>
      <w:r>
        <w:rPr>
          <w:rFonts w:ascii="黑体" w:eastAsia="黑体" w:hAnsi="黑体" w:cs="方正小标宋_GBK" w:hint="eastAsia"/>
          <w:sz w:val="32"/>
          <w:szCs w:val="32"/>
        </w:rPr>
        <w:t>第四章</w:t>
      </w:r>
      <w:r>
        <w:rPr>
          <w:rFonts w:ascii="黑体" w:eastAsia="黑体" w:hAnsi="黑体" w:cs="方正小标宋_GBK" w:hint="eastAsia"/>
          <w:sz w:val="32"/>
          <w:szCs w:val="32"/>
        </w:rPr>
        <w:t xml:space="preserve"> </w:t>
      </w:r>
      <w:r>
        <w:rPr>
          <w:rFonts w:ascii="黑体" w:eastAsia="黑体" w:hAnsi="黑体" w:cs="方正小标宋_GBK"/>
          <w:sz w:val="32"/>
          <w:szCs w:val="32"/>
        </w:rPr>
        <w:t xml:space="preserve"> </w:t>
      </w:r>
      <w:r>
        <w:rPr>
          <w:rFonts w:ascii="黑体" w:eastAsia="黑体" w:hAnsi="黑体" w:cs="方正小标宋_GBK" w:hint="eastAsia"/>
          <w:sz w:val="32"/>
          <w:szCs w:val="32"/>
        </w:rPr>
        <w:t>附则</w:t>
      </w:r>
    </w:p>
    <w:p w:rsidR="00B05E11" w:rsidRDefault="001B13A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第十二条</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学校接受上级部门组织实施的审计，其整改工作按照上级部门的有关规定和要求执行。</w:t>
      </w:r>
    </w:p>
    <w:p w:rsidR="00B05E11" w:rsidRDefault="001B13A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第十三条</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本办法由审计委员会办公室、审计处负责解释。</w:t>
      </w:r>
    </w:p>
    <w:p w:rsidR="00B05E11" w:rsidRDefault="001B13A6">
      <w:pPr>
        <w:ind w:firstLineChars="200" w:firstLine="640"/>
        <w:rPr>
          <w:rFonts w:ascii="仿宋_GB2312" w:eastAsia="仿宋_GB2312" w:hAnsi="仿宋_GB2312" w:cs="仿宋_GB2312"/>
          <w:sz w:val="32"/>
          <w:szCs w:val="32"/>
        </w:rPr>
        <w:sectPr w:rsidR="00B05E11">
          <w:footerReference w:type="default" r:id="rId7"/>
          <w:pgSz w:w="11906" w:h="16838"/>
          <w:pgMar w:top="1440" w:right="1800" w:bottom="1440" w:left="1800" w:header="851" w:footer="992" w:gutter="0"/>
          <w:pgNumType w:fmt="numberInDash"/>
          <w:cols w:space="425"/>
          <w:docGrid w:type="lines" w:linePitch="312"/>
        </w:sectPr>
      </w:pPr>
      <w:r>
        <w:rPr>
          <w:rFonts w:ascii="仿宋_GB2312" w:eastAsia="仿宋_GB2312" w:hAnsi="仿宋_GB2312" w:cs="仿宋_GB2312" w:hint="eastAsia"/>
          <w:sz w:val="32"/>
          <w:szCs w:val="32"/>
        </w:rPr>
        <w:t>第十四条</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本办法自公布之日起试行。</w:t>
      </w:r>
    </w:p>
    <w:tbl>
      <w:tblPr>
        <w:tblW w:w="13940" w:type="dxa"/>
        <w:jc w:val="center"/>
        <w:tblLayout w:type="fixed"/>
        <w:tblCellMar>
          <w:left w:w="0" w:type="dxa"/>
          <w:right w:w="0" w:type="dxa"/>
        </w:tblCellMar>
        <w:tblLook w:val="04A0" w:firstRow="1" w:lastRow="0" w:firstColumn="1" w:lastColumn="0" w:noHBand="0" w:noVBand="1"/>
      </w:tblPr>
      <w:tblGrid>
        <w:gridCol w:w="654"/>
        <w:gridCol w:w="1229"/>
        <w:gridCol w:w="1347"/>
        <w:gridCol w:w="1777"/>
        <w:gridCol w:w="1481"/>
        <w:gridCol w:w="1318"/>
        <w:gridCol w:w="1164"/>
        <w:gridCol w:w="1264"/>
        <w:gridCol w:w="1202"/>
        <w:gridCol w:w="1303"/>
        <w:gridCol w:w="1201"/>
      </w:tblGrid>
      <w:tr w:rsidR="00B05E11">
        <w:trPr>
          <w:trHeight w:val="1857"/>
          <w:jc w:val="center"/>
        </w:trPr>
        <w:tc>
          <w:tcPr>
            <w:tcW w:w="13940" w:type="dxa"/>
            <w:gridSpan w:val="11"/>
            <w:tcBorders>
              <w:top w:val="nil"/>
              <w:left w:val="nil"/>
              <w:bottom w:val="nil"/>
              <w:right w:val="nil"/>
            </w:tcBorders>
            <w:noWrap/>
            <w:tcMar>
              <w:top w:w="15" w:type="dxa"/>
              <w:left w:w="15" w:type="dxa"/>
              <w:right w:w="15" w:type="dxa"/>
            </w:tcMar>
            <w:vAlign w:val="center"/>
          </w:tcPr>
          <w:p w:rsidR="00B05E11" w:rsidRDefault="001B13A6">
            <w:pPr>
              <w:widowControl/>
              <w:jc w:val="left"/>
              <w:textAlignment w:val="center"/>
              <w:rPr>
                <w:rFonts w:ascii="仿宋_GB2312" w:eastAsia="仿宋_GB2312" w:hAnsi="仿宋_GB2312" w:cs="仿宋_GB2312"/>
                <w:sz w:val="32"/>
                <w:szCs w:val="32"/>
                <w:lang w:bidi="ar"/>
              </w:rPr>
            </w:pPr>
            <w:r>
              <w:rPr>
                <w:rFonts w:ascii="仿宋_GB2312" w:eastAsia="仿宋_GB2312" w:hAnsi="仿宋_GB2312" w:cs="仿宋_GB2312" w:hint="eastAsia"/>
                <w:sz w:val="32"/>
                <w:szCs w:val="32"/>
                <w:lang w:bidi="ar"/>
              </w:rPr>
              <w:lastRenderedPageBreak/>
              <w:t>附件：</w:t>
            </w:r>
          </w:p>
          <w:p w:rsidR="00B05E11" w:rsidRDefault="001B13A6">
            <w:pPr>
              <w:widowControl/>
              <w:jc w:val="center"/>
              <w:textAlignment w:val="center"/>
              <w:rPr>
                <w:rFonts w:ascii="方正小标宋简体" w:eastAsia="方正小标宋简体" w:hAnsi="方正小标宋简体" w:cs="方正小标宋简体"/>
                <w:sz w:val="40"/>
                <w:szCs w:val="40"/>
                <w:lang w:bidi="ar"/>
              </w:rPr>
            </w:pPr>
            <w:r>
              <w:rPr>
                <w:rFonts w:ascii="方正小标宋简体" w:eastAsia="方正小标宋简体" w:hAnsi="方正小标宋简体" w:cs="方正小标宋简体" w:hint="eastAsia"/>
                <w:sz w:val="40"/>
                <w:szCs w:val="40"/>
                <w:lang w:bidi="ar"/>
              </w:rPr>
              <w:t>云南民族大学内部审计</w:t>
            </w:r>
            <w:proofErr w:type="gramStart"/>
            <w:r>
              <w:rPr>
                <w:rFonts w:ascii="方正小标宋简体" w:eastAsia="方正小标宋简体" w:hAnsi="方正小标宋简体" w:cs="方正小标宋简体" w:hint="eastAsia"/>
                <w:sz w:val="40"/>
                <w:szCs w:val="40"/>
                <w:lang w:bidi="ar"/>
              </w:rPr>
              <w:t>整改台</w:t>
            </w:r>
            <w:proofErr w:type="gramEnd"/>
            <w:r>
              <w:rPr>
                <w:rFonts w:ascii="方正小标宋简体" w:eastAsia="方正小标宋简体" w:hAnsi="方正小标宋简体" w:cs="方正小标宋简体" w:hint="eastAsia"/>
                <w:sz w:val="40"/>
                <w:szCs w:val="40"/>
                <w:lang w:bidi="ar"/>
              </w:rPr>
              <w:t>账</w:t>
            </w:r>
          </w:p>
          <w:p w:rsidR="00B05E11" w:rsidRDefault="001B13A6">
            <w:pPr>
              <w:widowControl/>
              <w:jc w:val="left"/>
              <w:textAlignment w:val="center"/>
              <w:rPr>
                <w:rFonts w:ascii="仿宋_GB2312" w:eastAsia="仿宋_GB2312" w:hAnsi="宋体" w:cs="仿宋_GB2312"/>
                <w:sz w:val="56"/>
                <w:szCs w:val="56"/>
                <w:lang w:bidi="ar"/>
              </w:rPr>
            </w:pPr>
            <w:r>
              <w:rPr>
                <w:rFonts w:ascii="仿宋_GB2312" w:eastAsia="仿宋_GB2312" w:hAnsi="宋体" w:cs="仿宋_GB2312" w:hint="eastAsia"/>
                <w:sz w:val="32"/>
                <w:szCs w:val="32"/>
                <w:lang w:bidi="ar"/>
              </w:rPr>
              <w:t>审计项目：</w:t>
            </w:r>
            <w:r>
              <w:rPr>
                <w:rFonts w:ascii="仿宋_GB2312" w:eastAsia="仿宋_GB2312" w:hAnsi="宋体" w:cs="仿宋_GB2312" w:hint="eastAsia"/>
                <w:sz w:val="32"/>
                <w:szCs w:val="32"/>
                <w:lang w:bidi="ar"/>
              </w:rPr>
              <w:t xml:space="preserve">                   </w:t>
            </w:r>
            <w:r>
              <w:rPr>
                <w:rFonts w:ascii="仿宋_GB2312" w:eastAsia="仿宋_GB2312" w:hAnsi="宋体" w:cs="仿宋_GB2312" w:hint="eastAsia"/>
                <w:sz w:val="32"/>
                <w:szCs w:val="32"/>
                <w:lang w:bidi="ar"/>
              </w:rPr>
              <w:t>整改责任部门（盖章）：</w:t>
            </w:r>
            <w:r>
              <w:rPr>
                <w:rFonts w:ascii="仿宋_GB2312" w:eastAsia="仿宋_GB2312" w:hAnsi="宋体" w:cs="仿宋_GB2312" w:hint="eastAsia"/>
                <w:sz w:val="32"/>
                <w:szCs w:val="32"/>
                <w:lang w:bidi="ar"/>
              </w:rPr>
              <w:t xml:space="preserve">                      </w:t>
            </w:r>
            <w:r>
              <w:rPr>
                <w:rFonts w:ascii="仿宋_GB2312" w:eastAsia="仿宋_GB2312" w:hAnsi="宋体" w:cs="仿宋_GB2312" w:hint="eastAsia"/>
                <w:sz w:val="32"/>
                <w:szCs w:val="32"/>
                <w:lang w:bidi="ar"/>
              </w:rPr>
              <w:t>时间：</w:t>
            </w:r>
          </w:p>
        </w:tc>
      </w:tr>
      <w:tr w:rsidR="00B05E11">
        <w:trPr>
          <w:trHeight w:val="639"/>
          <w:jc w:val="center"/>
        </w:trPr>
        <w:tc>
          <w:tcPr>
            <w:tcW w:w="65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05E11" w:rsidRDefault="001B13A6">
            <w:pPr>
              <w:widowControl/>
              <w:jc w:val="center"/>
              <w:textAlignment w:val="center"/>
              <w:rPr>
                <w:rFonts w:ascii="仿宋_GB2312" w:eastAsia="仿宋_GB2312" w:hAnsi="宋体" w:cs="仿宋_GB2312"/>
                <w:sz w:val="28"/>
                <w:szCs w:val="28"/>
              </w:rPr>
            </w:pPr>
            <w:r>
              <w:rPr>
                <w:rFonts w:ascii="仿宋_GB2312" w:eastAsia="仿宋_GB2312" w:hAnsi="宋体" w:cs="仿宋_GB2312" w:hint="eastAsia"/>
                <w:sz w:val="28"/>
                <w:szCs w:val="28"/>
                <w:lang w:bidi="ar"/>
              </w:rPr>
              <w:t>序号</w:t>
            </w:r>
          </w:p>
        </w:tc>
        <w:tc>
          <w:tcPr>
            <w:tcW w:w="122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05E11" w:rsidRDefault="001B13A6">
            <w:pPr>
              <w:widowControl/>
              <w:jc w:val="center"/>
              <w:textAlignment w:val="center"/>
              <w:rPr>
                <w:rFonts w:ascii="仿宋_GB2312" w:eastAsia="仿宋_GB2312" w:hAnsi="宋体" w:cs="仿宋_GB2312"/>
                <w:sz w:val="28"/>
                <w:szCs w:val="28"/>
              </w:rPr>
            </w:pPr>
            <w:r>
              <w:rPr>
                <w:rFonts w:ascii="仿宋_GB2312" w:eastAsia="仿宋_GB2312" w:hAnsi="宋体" w:cs="仿宋_GB2312" w:hint="eastAsia"/>
                <w:sz w:val="28"/>
                <w:szCs w:val="28"/>
                <w:lang w:bidi="ar"/>
              </w:rPr>
              <w:t>问题清单</w:t>
            </w:r>
          </w:p>
        </w:tc>
        <w:tc>
          <w:tcPr>
            <w:tcW w:w="9553" w:type="dxa"/>
            <w:gridSpan w:val="7"/>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05E11" w:rsidRDefault="001B13A6">
            <w:pPr>
              <w:widowControl/>
              <w:jc w:val="center"/>
              <w:textAlignment w:val="center"/>
              <w:rPr>
                <w:rFonts w:ascii="仿宋_GB2312" w:eastAsia="仿宋_GB2312" w:hAnsi="宋体" w:cs="仿宋_GB2312"/>
                <w:sz w:val="28"/>
                <w:szCs w:val="28"/>
              </w:rPr>
            </w:pPr>
            <w:r>
              <w:rPr>
                <w:rFonts w:ascii="仿宋_GB2312" w:eastAsia="仿宋_GB2312" w:hAnsi="宋体" w:cs="仿宋_GB2312" w:hint="eastAsia"/>
                <w:sz w:val="28"/>
                <w:szCs w:val="28"/>
                <w:lang w:bidi="ar"/>
              </w:rPr>
              <w:t>整改清单</w:t>
            </w:r>
          </w:p>
        </w:tc>
        <w:tc>
          <w:tcPr>
            <w:tcW w:w="25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05E11" w:rsidRDefault="001B13A6">
            <w:pPr>
              <w:widowControl/>
              <w:jc w:val="center"/>
              <w:textAlignment w:val="center"/>
              <w:rPr>
                <w:rFonts w:ascii="仿宋_GB2312" w:eastAsia="仿宋_GB2312" w:hAnsi="宋体" w:cs="仿宋_GB2312"/>
                <w:sz w:val="28"/>
                <w:szCs w:val="28"/>
              </w:rPr>
            </w:pPr>
            <w:r>
              <w:rPr>
                <w:rFonts w:ascii="仿宋_GB2312" w:eastAsia="仿宋_GB2312" w:hAnsi="宋体" w:cs="仿宋_GB2312" w:hint="eastAsia"/>
                <w:sz w:val="28"/>
                <w:szCs w:val="28"/>
                <w:lang w:bidi="ar"/>
              </w:rPr>
              <w:t>销号清单</w:t>
            </w:r>
          </w:p>
        </w:tc>
      </w:tr>
      <w:tr w:rsidR="00B05E11">
        <w:trPr>
          <w:trHeight w:val="639"/>
          <w:jc w:val="center"/>
        </w:trPr>
        <w:tc>
          <w:tcPr>
            <w:tcW w:w="65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05E11" w:rsidRDefault="00B05E11">
            <w:pPr>
              <w:jc w:val="center"/>
              <w:rPr>
                <w:rFonts w:ascii="仿宋_GB2312" w:eastAsia="仿宋_GB2312" w:hAnsi="宋体" w:cs="仿宋_GB2312"/>
                <w:sz w:val="28"/>
                <w:szCs w:val="28"/>
              </w:rPr>
            </w:pPr>
          </w:p>
        </w:tc>
        <w:tc>
          <w:tcPr>
            <w:tcW w:w="122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05E11" w:rsidRDefault="00B05E11">
            <w:pPr>
              <w:jc w:val="center"/>
              <w:rPr>
                <w:rFonts w:ascii="仿宋_GB2312" w:eastAsia="仿宋_GB2312" w:hAnsi="宋体" w:cs="仿宋_GB2312"/>
                <w:sz w:val="28"/>
                <w:szCs w:val="28"/>
              </w:rPr>
            </w:pPr>
          </w:p>
        </w:tc>
        <w:tc>
          <w:tcPr>
            <w:tcW w:w="13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05E11" w:rsidRDefault="001B13A6">
            <w:pPr>
              <w:widowControl/>
              <w:jc w:val="center"/>
              <w:textAlignment w:val="center"/>
              <w:rPr>
                <w:rFonts w:ascii="仿宋_GB2312" w:eastAsia="仿宋_GB2312" w:hAnsi="宋体" w:cs="仿宋_GB2312"/>
                <w:sz w:val="28"/>
                <w:szCs w:val="28"/>
              </w:rPr>
            </w:pPr>
            <w:r>
              <w:rPr>
                <w:rFonts w:ascii="仿宋_GB2312" w:eastAsia="仿宋_GB2312" w:hAnsi="宋体" w:cs="仿宋_GB2312" w:hint="eastAsia"/>
                <w:sz w:val="28"/>
                <w:szCs w:val="28"/>
                <w:lang w:bidi="ar"/>
              </w:rPr>
              <w:t>已整改</w:t>
            </w:r>
          </w:p>
        </w:tc>
        <w:tc>
          <w:tcPr>
            <w:tcW w:w="4576"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05E11" w:rsidRDefault="001B13A6">
            <w:pPr>
              <w:widowControl/>
              <w:jc w:val="center"/>
              <w:textAlignment w:val="center"/>
              <w:rPr>
                <w:rFonts w:ascii="仿宋_GB2312" w:eastAsia="仿宋_GB2312" w:hAnsi="宋体" w:cs="仿宋_GB2312"/>
                <w:sz w:val="28"/>
                <w:szCs w:val="28"/>
              </w:rPr>
            </w:pPr>
            <w:r>
              <w:rPr>
                <w:rFonts w:ascii="仿宋_GB2312" w:eastAsia="仿宋_GB2312" w:hAnsi="宋体" w:cs="仿宋_GB2312" w:hint="eastAsia"/>
                <w:sz w:val="28"/>
                <w:szCs w:val="28"/>
                <w:lang w:bidi="ar"/>
              </w:rPr>
              <w:t>正在整改</w:t>
            </w:r>
          </w:p>
        </w:tc>
        <w:tc>
          <w:tcPr>
            <w:tcW w:w="363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05E11" w:rsidRDefault="001B13A6">
            <w:pPr>
              <w:widowControl/>
              <w:jc w:val="center"/>
              <w:textAlignment w:val="center"/>
              <w:rPr>
                <w:rFonts w:ascii="仿宋_GB2312" w:eastAsia="仿宋_GB2312" w:hAnsi="宋体" w:cs="仿宋_GB2312"/>
                <w:sz w:val="28"/>
                <w:szCs w:val="28"/>
              </w:rPr>
            </w:pPr>
            <w:r>
              <w:rPr>
                <w:rFonts w:ascii="仿宋_GB2312" w:eastAsia="仿宋_GB2312" w:hAnsi="宋体" w:cs="仿宋_GB2312" w:hint="eastAsia"/>
                <w:sz w:val="28"/>
                <w:szCs w:val="28"/>
                <w:lang w:bidi="ar"/>
              </w:rPr>
              <w:t>尚未整改</w:t>
            </w:r>
          </w:p>
        </w:tc>
        <w:tc>
          <w:tcPr>
            <w:tcW w:w="1303"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05E11" w:rsidRDefault="001B13A6">
            <w:pPr>
              <w:widowControl/>
              <w:jc w:val="center"/>
              <w:textAlignment w:val="center"/>
              <w:rPr>
                <w:rFonts w:ascii="仿宋_GB2312" w:eastAsia="仿宋_GB2312" w:hAnsi="宋体" w:cs="仿宋_GB2312"/>
                <w:sz w:val="28"/>
                <w:szCs w:val="28"/>
              </w:rPr>
            </w:pPr>
            <w:r>
              <w:rPr>
                <w:rFonts w:ascii="仿宋_GB2312" w:eastAsia="仿宋_GB2312" w:hAnsi="宋体" w:cs="仿宋_GB2312" w:hint="eastAsia"/>
                <w:sz w:val="28"/>
                <w:szCs w:val="28"/>
                <w:lang w:bidi="ar"/>
              </w:rPr>
              <w:t>是否销号</w:t>
            </w:r>
          </w:p>
        </w:tc>
        <w:tc>
          <w:tcPr>
            <w:tcW w:w="1201"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05E11" w:rsidRDefault="001B13A6">
            <w:pPr>
              <w:widowControl/>
              <w:jc w:val="center"/>
              <w:textAlignment w:val="center"/>
              <w:rPr>
                <w:rFonts w:ascii="仿宋_GB2312" w:eastAsia="仿宋_GB2312" w:hAnsi="宋体" w:cs="仿宋_GB2312"/>
                <w:sz w:val="28"/>
                <w:szCs w:val="28"/>
              </w:rPr>
            </w:pPr>
            <w:r>
              <w:rPr>
                <w:rFonts w:ascii="仿宋_GB2312" w:eastAsia="仿宋_GB2312" w:hAnsi="宋体" w:cs="仿宋_GB2312" w:hint="eastAsia"/>
                <w:sz w:val="28"/>
                <w:szCs w:val="28"/>
                <w:lang w:bidi="ar"/>
              </w:rPr>
              <w:t>销号时间</w:t>
            </w:r>
          </w:p>
        </w:tc>
      </w:tr>
      <w:tr w:rsidR="00B05E11">
        <w:trPr>
          <w:trHeight w:val="1378"/>
          <w:jc w:val="center"/>
        </w:trPr>
        <w:tc>
          <w:tcPr>
            <w:tcW w:w="65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05E11" w:rsidRDefault="00B05E11">
            <w:pPr>
              <w:jc w:val="center"/>
              <w:rPr>
                <w:rFonts w:ascii="仿宋_GB2312" w:eastAsia="仿宋_GB2312" w:hAnsi="宋体" w:cs="仿宋_GB2312"/>
                <w:sz w:val="28"/>
                <w:szCs w:val="28"/>
              </w:rPr>
            </w:pPr>
          </w:p>
        </w:tc>
        <w:tc>
          <w:tcPr>
            <w:tcW w:w="122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05E11" w:rsidRDefault="00B05E11">
            <w:pPr>
              <w:jc w:val="center"/>
              <w:rPr>
                <w:rFonts w:ascii="仿宋_GB2312" w:eastAsia="仿宋_GB2312" w:hAnsi="宋体" w:cs="仿宋_GB2312"/>
                <w:sz w:val="28"/>
                <w:szCs w:val="28"/>
              </w:rPr>
            </w:pPr>
          </w:p>
        </w:tc>
        <w:tc>
          <w:tcPr>
            <w:tcW w:w="13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05E11" w:rsidRDefault="001B13A6">
            <w:pPr>
              <w:widowControl/>
              <w:jc w:val="center"/>
              <w:textAlignment w:val="center"/>
              <w:rPr>
                <w:rFonts w:ascii="仿宋_GB2312" w:eastAsia="仿宋_GB2312" w:hAnsi="宋体" w:cs="仿宋_GB2312"/>
                <w:sz w:val="28"/>
                <w:szCs w:val="28"/>
              </w:rPr>
            </w:pPr>
            <w:r>
              <w:rPr>
                <w:rFonts w:ascii="仿宋_GB2312" w:eastAsia="仿宋_GB2312" w:hAnsi="宋体" w:cs="仿宋_GB2312" w:hint="eastAsia"/>
                <w:sz w:val="28"/>
                <w:szCs w:val="28"/>
                <w:lang w:bidi="ar"/>
              </w:rPr>
              <w:t>整改措施</w:t>
            </w:r>
          </w:p>
        </w:tc>
        <w:tc>
          <w:tcPr>
            <w:tcW w:w="17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05E11" w:rsidRDefault="001B13A6">
            <w:pPr>
              <w:widowControl/>
              <w:jc w:val="center"/>
              <w:textAlignment w:val="center"/>
              <w:rPr>
                <w:rFonts w:ascii="仿宋_GB2312" w:eastAsia="仿宋_GB2312" w:hAnsi="宋体" w:cs="仿宋_GB2312"/>
                <w:sz w:val="28"/>
                <w:szCs w:val="28"/>
              </w:rPr>
            </w:pPr>
            <w:r>
              <w:rPr>
                <w:rFonts w:ascii="仿宋_GB2312" w:eastAsia="仿宋_GB2312" w:hAnsi="宋体" w:cs="仿宋_GB2312" w:hint="eastAsia"/>
                <w:sz w:val="28"/>
                <w:szCs w:val="28"/>
                <w:lang w:bidi="ar"/>
              </w:rPr>
              <w:t>已采取措施和进度</w:t>
            </w:r>
          </w:p>
        </w:tc>
        <w:tc>
          <w:tcPr>
            <w:tcW w:w="1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05E11" w:rsidRDefault="001B13A6">
            <w:pPr>
              <w:widowControl/>
              <w:jc w:val="center"/>
              <w:textAlignment w:val="center"/>
              <w:rPr>
                <w:rFonts w:ascii="仿宋_GB2312" w:eastAsia="仿宋_GB2312" w:hAnsi="宋体" w:cs="仿宋_GB2312"/>
                <w:sz w:val="28"/>
                <w:szCs w:val="28"/>
              </w:rPr>
            </w:pPr>
            <w:r>
              <w:rPr>
                <w:rFonts w:ascii="仿宋_GB2312" w:eastAsia="仿宋_GB2312" w:hAnsi="宋体" w:cs="仿宋_GB2312" w:hint="eastAsia"/>
                <w:sz w:val="28"/>
                <w:szCs w:val="28"/>
                <w:lang w:bidi="ar"/>
              </w:rPr>
              <w:t>下一步措施</w:t>
            </w:r>
          </w:p>
        </w:tc>
        <w:tc>
          <w:tcPr>
            <w:tcW w:w="13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05E11" w:rsidRDefault="001B13A6">
            <w:pPr>
              <w:widowControl/>
              <w:jc w:val="center"/>
              <w:textAlignment w:val="center"/>
              <w:rPr>
                <w:rFonts w:ascii="仿宋_GB2312" w:eastAsia="仿宋_GB2312" w:hAnsi="宋体" w:cs="仿宋_GB2312"/>
                <w:sz w:val="28"/>
                <w:szCs w:val="28"/>
              </w:rPr>
            </w:pPr>
            <w:r>
              <w:rPr>
                <w:rFonts w:ascii="仿宋_GB2312" w:eastAsia="仿宋_GB2312" w:hAnsi="宋体" w:cs="仿宋_GB2312" w:hint="eastAsia"/>
                <w:sz w:val="28"/>
                <w:szCs w:val="28"/>
                <w:lang w:bidi="ar"/>
              </w:rPr>
              <w:t>完成时限</w:t>
            </w:r>
          </w:p>
        </w:tc>
        <w:tc>
          <w:tcPr>
            <w:tcW w:w="116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05E11" w:rsidRDefault="001B13A6">
            <w:pPr>
              <w:widowControl/>
              <w:jc w:val="center"/>
              <w:textAlignment w:val="center"/>
              <w:rPr>
                <w:rFonts w:ascii="仿宋_GB2312" w:eastAsia="仿宋_GB2312" w:hAnsi="宋体" w:cs="仿宋_GB2312"/>
                <w:sz w:val="28"/>
                <w:szCs w:val="28"/>
              </w:rPr>
            </w:pPr>
            <w:r>
              <w:rPr>
                <w:rFonts w:ascii="仿宋_GB2312" w:eastAsia="仿宋_GB2312" w:hAnsi="宋体" w:cs="仿宋_GB2312" w:hint="eastAsia"/>
                <w:sz w:val="28"/>
                <w:szCs w:val="28"/>
                <w:lang w:bidi="ar"/>
              </w:rPr>
              <w:t>主要原因</w:t>
            </w:r>
          </w:p>
        </w:tc>
        <w:tc>
          <w:tcPr>
            <w:tcW w:w="126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05E11" w:rsidRDefault="001B13A6">
            <w:pPr>
              <w:widowControl/>
              <w:jc w:val="center"/>
              <w:textAlignment w:val="center"/>
              <w:rPr>
                <w:rFonts w:ascii="仿宋_GB2312" w:eastAsia="仿宋_GB2312" w:hAnsi="宋体" w:cs="仿宋_GB2312"/>
                <w:sz w:val="28"/>
                <w:szCs w:val="28"/>
              </w:rPr>
            </w:pPr>
            <w:r>
              <w:rPr>
                <w:rFonts w:ascii="仿宋_GB2312" w:eastAsia="仿宋_GB2312" w:hAnsi="宋体" w:cs="仿宋_GB2312" w:hint="eastAsia"/>
                <w:sz w:val="28"/>
                <w:szCs w:val="28"/>
                <w:lang w:bidi="ar"/>
              </w:rPr>
              <w:t>整改措施</w:t>
            </w:r>
          </w:p>
        </w:tc>
        <w:tc>
          <w:tcPr>
            <w:tcW w:w="12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05E11" w:rsidRDefault="001B13A6">
            <w:pPr>
              <w:widowControl/>
              <w:jc w:val="center"/>
              <w:textAlignment w:val="center"/>
              <w:rPr>
                <w:rFonts w:ascii="仿宋_GB2312" w:eastAsia="仿宋_GB2312" w:hAnsi="宋体" w:cs="仿宋_GB2312"/>
                <w:sz w:val="28"/>
                <w:szCs w:val="28"/>
              </w:rPr>
            </w:pPr>
            <w:r>
              <w:rPr>
                <w:rFonts w:ascii="仿宋_GB2312" w:eastAsia="仿宋_GB2312" w:hAnsi="宋体" w:cs="仿宋_GB2312" w:hint="eastAsia"/>
                <w:sz w:val="28"/>
                <w:szCs w:val="28"/>
                <w:lang w:bidi="ar"/>
              </w:rPr>
              <w:t>完成时限</w:t>
            </w:r>
          </w:p>
        </w:tc>
        <w:tc>
          <w:tcPr>
            <w:tcW w:w="130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05E11" w:rsidRDefault="00B05E11">
            <w:pPr>
              <w:jc w:val="center"/>
              <w:rPr>
                <w:rFonts w:ascii="仿宋_GB2312" w:eastAsia="仿宋_GB2312" w:hAnsi="宋体" w:cs="仿宋_GB2312"/>
                <w:sz w:val="28"/>
                <w:szCs w:val="28"/>
              </w:rPr>
            </w:pPr>
          </w:p>
        </w:tc>
        <w:tc>
          <w:tcPr>
            <w:tcW w:w="120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05E11" w:rsidRDefault="00B05E11">
            <w:pPr>
              <w:jc w:val="center"/>
              <w:rPr>
                <w:rFonts w:ascii="仿宋_GB2312" w:eastAsia="仿宋_GB2312" w:hAnsi="宋体" w:cs="仿宋_GB2312"/>
                <w:sz w:val="28"/>
                <w:szCs w:val="28"/>
              </w:rPr>
            </w:pPr>
          </w:p>
        </w:tc>
      </w:tr>
      <w:tr w:rsidR="00B05E11">
        <w:trPr>
          <w:trHeight w:val="639"/>
          <w:jc w:val="center"/>
        </w:trPr>
        <w:tc>
          <w:tcPr>
            <w:tcW w:w="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05E11" w:rsidRDefault="00B05E11">
            <w:pPr>
              <w:jc w:val="center"/>
              <w:rPr>
                <w:rFonts w:ascii="仿宋_GB2312" w:eastAsia="仿宋_GB2312" w:hAnsi="宋体" w:cs="仿宋_GB2312"/>
                <w:sz w:val="28"/>
                <w:szCs w:val="28"/>
              </w:rPr>
            </w:pPr>
          </w:p>
        </w:tc>
        <w:tc>
          <w:tcPr>
            <w:tcW w:w="12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05E11" w:rsidRDefault="00B05E11">
            <w:pPr>
              <w:jc w:val="center"/>
              <w:rPr>
                <w:rFonts w:ascii="仿宋_GB2312" w:eastAsia="仿宋_GB2312" w:hAnsi="宋体" w:cs="仿宋_GB2312"/>
                <w:sz w:val="28"/>
                <w:szCs w:val="28"/>
              </w:rPr>
            </w:pPr>
          </w:p>
        </w:tc>
        <w:tc>
          <w:tcPr>
            <w:tcW w:w="13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05E11" w:rsidRDefault="00B05E11">
            <w:pPr>
              <w:jc w:val="center"/>
              <w:rPr>
                <w:rFonts w:ascii="仿宋_GB2312" w:eastAsia="仿宋_GB2312" w:hAnsi="宋体" w:cs="仿宋_GB2312"/>
                <w:sz w:val="28"/>
                <w:szCs w:val="28"/>
              </w:rPr>
            </w:pPr>
          </w:p>
        </w:tc>
        <w:tc>
          <w:tcPr>
            <w:tcW w:w="17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05E11" w:rsidRDefault="00B05E11">
            <w:pPr>
              <w:jc w:val="center"/>
              <w:rPr>
                <w:rFonts w:ascii="仿宋_GB2312" w:eastAsia="仿宋_GB2312" w:hAnsi="宋体" w:cs="仿宋_GB2312"/>
                <w:sz w:val="28"/>
                <w:szCs w:val="28"/>
              </w:rPr>
            </w:pPr>
          </w:p>
        </w:tc>
        <w:tc>
          <w:tcPr>
            <w:tcW w:w="1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05E11" w:rsidRDefault="00B05E11">
            <w:pPr>
              <w:jc w:val="center"/>
              <w:rPr>
                <w:rFonts w:ascii="仿宋_GB2312" w:eastAsia="仿宋_GB2312" w:hAnsi="宋体" w:cs="仿宋_GB2312"/>
                <w:sz w:val="28"/>
                <w:szCs w:val="28"/>
              </w:rPr>
            </w:pPr>
          </w:p>
        </w:tc>
        <w:tc>
          <w:tcPr>
            <w:tcW w:w="13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05E11" w:rsidRDefault="00B05E11">
            <w:pPr>
              <w:jc w:val="center"/>
              <w:rPr>
                <w:rFonts w:ascii="仿宋_GB2312" w:eastAsia="仿宋_GB2312" w:hAnsi="宋体" w:cs="仿宋_GB2312"/>
                <w:sz w:val="28"/>
                <w:szCs w:val="28"/>
              </w:rPr>
            </w:pPr>
          </w:p>
        </w:tc>
        <w:tc>
          <w:tcPr>
            <w:tcW w:w="116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05E11" w:rsidRDefault="00B05E11">
            <w:pPr>
              <w:jc w:val="center"/>
              <w:rPr>
                <w:rFonts w:ascii="仿宋_GB2312" w:eastAsia="仿宋_GB2312" w:hAnsi="宋体" w:cs="仿宋_GB2312"/>
                <w:sz w:val="28"/>
                <w:szCs w:val="28"/>
              </w:rPr>
            </w:pPr>
          </w:p>
        </w:tc>
        <w:tc>
          <w:tcPr>
            <w:tcW w:w="126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05E11" w:rsidRDefault="00B05E11">
            <w:pPr>
              <w:jc w:val="center"/>
              <w:rPr>
                <w:rFonts w:ascii="仿宋_GB2312" w:eastAsia="仿宋_GB2312" w:hAnsi="宋体" w:cs="仿宋_GB2312"/>
                <w:sz w:val="28"/>
                <w:szCs w:val="28"/>
              </w:rPr>
            </w:pPr>
          </w:p>
        </w:tc>
        <w:tc>
          <w:tcPr>
            <w:tcW w:w="12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05E11" w:rsidRDefault="00B05E11">
            <w:pPr>
              <w:jc w:val="center"/>
              <w:rPr>
                <w:rFonts w:ascii="仿宋_GB2312" w:eastAsia="仿宋_GB2312" w:hAnsi="宋体" w:cs="仿宋_GB2312"/>
                <w:sz w:val="28"/>
                <w:szCs w:val="28"/>
              </w:rPr>
            </w:pPr>
          </w:p>
        </w:tc>
        <w:tc>
          <w:tcPr>
            <w:tcW w:w="13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05E11" w:rsidRDefault="00B05E11">
            <w:pPr>
              <w:jc w:val="center"/>
              <w:rPr>
                <w:rFonts w:ascii="仿宋_GB2312" w:eastAsia="仿宋_GB2312" w:hAnsi="宋体" w:cs="仿宋_GB2312"/>
                <w:sz w:val="28"/>
                <w:szCs w:val="28"/>
              </w:rPr>
            </w:pPr>
          </w:p>
        </w:tc>
        <w:tc>
          <w:tcPr>
            <w:tcW w:w="12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05E11" w:rsidRDefault="00B05E11">
            <w:pPr>
              <w:jc w:val="center"/>
              <w:rPr>
                <w:rFonts w:ascii="仿宋_GB2312" w:eastAsia="仿宋_GB2312" w:hAnsi="宋体" w:cs="仿宋_GB2312"/>
                <w:sz w:val="28"/>
                <w:szCs w:val="28"/>
              </w:rPr>
            </w:pPr>
          </w:p>
        </w:tc>
      </w:tr>
      <w:tr w:rsidR="00B05E11">
        <w:trPr>
          <w:trHeight w:val="639"/>
          <w:jc w:val="center"/>
        </w:trPr>
        <w:tc>
          <w:tcPr>
            <w:tcW w:w="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05E11" w:rsidRDefault="00B05E11">
            <w:pPr>
              <w:jc w:val="center"/>
              <w:rPr>
                <w:rFonts w:ascii="仿宋_GB2312" w:eastAsia="仿宋_GB2312" w:hAnsi="宋体" w:cs="仿宋_GB2312"/>
                <w:sz w:val="28"/>
                <w:szCs w:val="28"/>
              </w:rPr>
            </w:pPr>
          </w:p>
        </w:tc>
        <w:tc>
          <w:tcPr>
            <w:tcW w:w="12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05E11" w:rsidRDefault="00B05E11">
            <w:pPr>
              <w:jc w:val="center"/>
              <w:rPr>
                <w:rFonts w:ascii="仿宋_GB2312" w:eastAsia="仿宋_GB2312" w:hAnsi="宋体" w:cs="仿宋_GB2312"/>
                <w:sz w:val="28"/>
                <w:szCs w:val="28"/>
              </w:rPr>
            </w:pPr>
          </w:p>
        </w:tc>
        <w:tc>
          <w:tcPr>
            <w:tcW w:w="13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05E11" w:rsidRDefault="00B05E11">
            <w:pPr>
              <w:jc w:val="center"/>
              <w:rPr>
                <w:rFonts w:ascii="仿宋_GB2312" w:eastAsia="仿宋_GB2312" w:hAnsi="宋体" w:cs="仿宋_GB2312"/>
                <w:sz w:val="28"/>
                <w:szCs w:val="28"/>
              </w:rPr>
            </w:pPr>
          </w:p>
        </w:tc>
        <w:tc>
          <w:tcPr>
            <w:tcW w:w="17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05E11" w:rsidRDefault="00B05E11">
            <w:pPr>
              <w:jc w:val="center"/>
              <w:rPr>
                <w:rFonts w:ascii="仿宋_GB2312" w:eastAsia="仿宋_GB2312" w:hAnsi="宋体" w:cs="仿宋_GB2312"/>
                <w:sz w:val="28"/>
                <w:szCs w:val="28"/>
              </w:rPr>
            </w:pPr>
          </w:p>
        </w:tc>
        <w:tc>
          <w:tcPr>
            <w:tcW w:w="1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05E11" w:rsidRDefault="00B05E11">
            <w:pPr>
              <w:jc w:val="center"/>
              <w:rPr>
                <w:rFonts w:ascii="仿宋_GB2312" w:eastAsia="仿宋_GB2312" w:hAnsi="宋体" w:cs="仿宋_GB2312"/>
                <w:sz w:val="28"/>
                <w:szCs w:val="28"/>
              </w:rPr>
            </w:pPr>
          </w:p>
        </w:tc>
        <w:tc>
          <w:tcPr>
            <w:tcW w:w="13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05E11" w:rsidRDefault="00B05E11">
            <w:pPr>
              <w:jc w:val="center"/>
              <w:rPr>
                <w:rFonts w:ascii="仿宋_GB2312" w:eastAsia="仿宋_GB2312" w:hAnsi="宋体" w:cs="仿宋_GB2312"/>
                <w:sz w:val="28"/>
                <w:szCs w:val="28"/>
              </w:rPr>
            </w:pPr>
          </w:p>
        </w:tc>
        <w:tc>
          <w:tcPr>
            <w:tcW w:w="116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05E11" w:rsidRDefault="00B05E11">
            <w:pPr>
              <w:jc w:val="center"/>
              <w:rPr>
                <w:rFonts w:ascii="仿宋_GB2312" w:eastAsia="仿宋_GB2312" w:hAnsi="宋体" w:cs="仿宋_GB2312"/>
                <w:sz w:val="28"/>
                <w:szCs w:val="28"/>
              </w:rPr>
            </w:pPr>
          </w:p>
        </w:tc>
        <w:tc>
          <w:tcPr>
            <w:tcW w:w="126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05E11" w:rsidRDefault="00B05E11">
            <w:pPr>
              <w:jc w:val="center"/>
              <w:rPr>
                <w:rFonts w:ascii="仿宋_GB2312" w:eastAsia="仿宋_GB2312" w:hAnsi="宋体" w:cs="仿宋_GB2312"/>
                <w:sz w:val="28"/>
                <w:szCs w:val="28"/>
              </w:rPr>
            </w:pPr>
          </w:p>
        </w:tc>
        <w:tc>
          <w:tcPr>
            <w:tcW w:w="12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05E11" w:rsidRDefault="00B05E11">
            <w:pPr>
              <w:jc w:val="center"/>
              <w:rPr>
                <w:rFonts w:ascii="仿宋_GB2312" w:eastAsia="仿宋_GB2312" w:hAnsi="宋体" w:cs="仿宋_GB2312"/>
                <w:sz w:val="28"/>
                <w:szCs w:val="28"/>
              </w:rPr>
            </w:pPr>
          </w:p>
        </w:tc>
        <w:tc>
          <w:tcPr>
            <w:tcW w:w="13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05E11" w:rsidRDefault="00B05E11">
            <w:pPr>
              <w:jc w:val="center"/>
              <w:rPr>
                <w:rFonts w:ascii="仿宋_GB2312" w:eastAsia="仿宋_GB2312" w:hAnsi="宋体" w:cs="仿宋_GB2312"/>
                <w:sz w:val="28"/>
                <w:szCs w:val="28"/>
              </w:rPr>
            </w:pPr>
          </w:p>
        </w:tc>
        <w:tc>
          <w:tcPr>
            <w:tcW w:w="12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05E11" w:rsidRDefault="00B05E11">
            <w:pPr>
              <w:jc w:val="center"/>
              <w:rPr>
                <w:rFonts w:ascii="仿宋_GB2312" w:eastAsia="仿宋_GB2312" w:hAnsi="宋体" w:cs="仿宋_GB2312"/>
                <w:sz w:val="28"/>
                <w:szCs w:val="28"/>
              </w:rPr>
            </w:pPr>
          </w:p>
        </w:tc>
      </w:tr>
      <w:tr w:rsidR="00B05E11">
        <w:trPr>
          <w:trHeight w:val="639"/>
          <w:jc w:val="center"/>
        </w:trPr>
        <w:tc>
          <w:tcPr>
            <w:tcW w:w="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05E11" w:rsidRDefault="00B05E11">
            <w:pPr>
              <w:jc w:val="center"/>
              <w:rPr>
                <w:rFonts w:ascii="仿宋_GB2312" w:eastAsia="仿宋_GB2312" w:hAnsi="宋体" w:cs="仿宋_GB2312"/>
                <w:sz w:val="28"/>
                <w:szCs w:val="28"/>
              </w:rPr>
            </w:pPr>
          </w:p>
        </w:tc>
        <w:tc>
          <w:tcPr>
            <w:tcW w:w="12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05E11" w:rsidRDefault="00B05E11">
            <w:pPr>
              <w:jc w:val="center"/>
              <w:rPr>
                <w:rFonts w:ascii="仿宋_GB2312" w:eastAsia="仿宋_GB2312" w:hAnsi="宋体" w:cs="仿宋_GB2312"/>
                <w:sz w:val="28"/>
                <w:szCs w:val="28"/>
              </w:rPr>
            </w:pPr>
          </w:p>
        </w:tc>
        <w:tc>
          <w:tcPr>
            <w:tcW w:w="13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05E11" w:rsidRDefault="00B05E11">
            <w:pPr>
              <w:jc w:val="center"/>
              <w:rPr>
                <w:rFonts w:ascii="仿宋_GB2312" w:eastAsia="仿宋_GB2312" w:hAnsi="宋体" w:cs="仿宋_GB2312"/>
                <w:sz w:val="28"/>
                <w:szCs w:val="28"/>
              </w:rPr>
            </w:pPr>
          </w:p>
        </w:tc>
        <w:tc>
          <w:tcPr>
            <w:tcW w:w="17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05E11" w:rsidRDefault="00B05E11">
            <w:pPr>
              <w:jc w:val="center"/>
              <w:rPr>
                <w:rFonts w:ascii="仿宋_GB2312" w:eastAsia="仿宋_GB2312" w:hAnsi="宋体" w:cs="仿宋_GB2312"/>
                <w:sz w:val="28"/>
                <w:szCs w:val="28"/>
              </w:rPr>
            </w:pPr>
          </w:p>
        </w:tc>
        <w:tc>
          <w:tcPr>
            <w:tcW w:w="1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05E11" w:rsidRDefault="00B05E11">
            <w:pPr>
              <w:jc w:val="center"/>
              <w:rPr>
                <w:rFonts w:ascii="仿宋_GB2312" w:eastAsia="仿宋_GB2312" w:hAnsi="宋体" w:cs="仿宋_GB2312"/>
                <w:sz w:val="28"/>
                <w:szCs w:val="28"/>
              </w:rPr>
            </w:pPr>
          </w:p>
        </w:tc>
        <w:tc>
          <w:tcPr>
            <w:tcW w:w="13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05E11" w:rsidRDefault="00B05E11">
            <w:pPr>
              <w:jc w:val="center"/>
              <w:rPr>
                <w:rFonts w:ascii="仿宋_GB2312" w:eastAsia="仿宋_GB2312" w:hAnsi="宋体" w:cs="仿宋_GB2312"/>
                <w:sz w:val="28"/>
                <w:szCs w:val="28"/>
              </w:rPr>
            </w:pPr>
          </w:p>
        </w:tc>
        <w:tc>
          <w:tcPr>
            <w:tcW w:w="116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05E11" w:rsidRDefault="00B05E11">
            <w:pPr>
              <w:jc w:val="center"/>
              <w:rPr>
                <w:rFonts w:ascii="仿宋_GB2312" w:eastAsia="仿宋_GB2312" w:hAnsi="宋体" w:cs="仿宋_GB2312"/>
                <w:sz w:val="28"/>
                <w:szCs w:val="28"/>
              </w:rPr>
            </w:pPr>
          </w:p>
        </w:tc>
        <w:tc>
          <w:tcPr>
            <w:tcW w:w="126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05E11" w:rsidRDefault="00B05E11">
            <w:pPr>
              <w:jc w:val="center"/>
              <w:rPr>
                <w:rFonts w:ascii="仿宋_GB2312" w:eastAsia="仿宋_GB2312" w:hAnsi="宋体" w:cs="仿宋_GB2312"/>
                <w:sz w:val="28"/>
                <w:szCs w:val="28"/>
              </w:rPr>
            </w:pPr>
          </w:p>
        </w:tc>
        <w:tc>
          <w:tcPr>
            <w:tcW w:w="12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05E11" w:rsidRDefault="00B05E11">
            <w:pPr>
              <w:jc w:val="center"/>
              <w:rPr>
                <w:rFonts w:ascii="仿宋_GB2312" w:eastAsia="仿宋_GB2312" w:hAnsi="宋体" w:cs="仿宋_GB2312"/>
                <w:sz w:val="28"/>
                <w:szCs w:val="28"/>
              </w:rPr>
            </w:pPr>
          </w:p>
        </w:tc>
        <w:tc>
          <w:tcPr>
            <w:tcW w:w="13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05E11" w:rsidRDefault="00B05E11">
            <w:pPr>
              <w:jc w:val="center"/>
              <w:rPr>
                <w:rFonts w:ascii="仿宋_GB2312" w:eastAsia="仿宋_GB2312" w:hAnsi="宋体" w:cs="仿宋_GB2312"/>
                <w:sz w:val="28"/>
                <w:szCs w:val="28"/>
              </w:rPr>
            </w:pPr>
          </w:p>
        </w:tc>
        <w:tc>
          <w:tcPr>
            <w:tcW w:w="12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05E11" w:rsidRDefault="00B05E11">
            <w:pPr>
              <w:jc w:val="center"/>
              <w:rPr>
                <w:rFonts w:ascii="仿宋_GB2312" w:eastAsia="仿宋_GB2312" w:hAnsi="宋体" w:cs="仿宋_GB2312"/>
                <w:sz w:val="28"/>
                <w:szCs w:val="28"/>
              </w:rPr>
            </w:pPr>
          </w:p>
        </w:tc>
      </w:tr>
      <w:tr w:rsidR="00B05E11">
        <w:trPr>
          <w:trHeight w:val="649"/>
          <w:jc w:val="center"/>
        </w:trPr>
        <w:tc>
          <w:tcPr>
            <w:tcW w:w="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05E11" w:rsidRDefault="00B05E11">
            <w:pPr>
              <w:jc w:val="center"/>
              <w:rPr>
                <w:rFonts w:ascii="仿宋_GB2312" w:eastAsia="仿宋_GB2312" w:hAnsi="宋体" w:cs="仿宋_GB2312"/>
                <w:sz w:val="28"/>
                <w:szCs w:val="28"/>
              </w:rPr>
            </w:pPr>
          </w:p>
        </w:tc>
        <w:tc>
          <w:tcPr>
            <w:tcW w:w="12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05E11" w:rsidRDefault="00B05E11">
            <w:pPr>
              <w:jc w:val="center"/>
              <w:rPr>
                <w:rFonts w:ascii="仿宋_GB2312" w:eastAsia="仿宋_GB2312" w:hAnsi="宋体" w:cs="仿宋_GB2312"/>
                <w:sz w:val="28"/>
                <w:szCs w:val="28"/>
              </w:rPr>
            </w:pPr>
          </w:p>
        </w:tc>
        <w:tc>
          <w:tcPr>
            <w:tcW w:w="13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05E11" w:rsidRDefault="00B05E11">
            <w:pPr>
              <w:jc w:val="center"/>
              <w:rPr>
                <w:rFonts w:ascii="仿宋_GB2312" w:eastAsia="仿宋_GB2312" w:hAnsi="宋体" w:cs="仿宋_GB2312"/>
                <w:sz w:val="28"/>
                <w:szCs w:val="28"/>
              </w:rPr>
            </w:pPr>
          </w:p>
        </w:tc>
        <w:tc>
          <w:tcPr>
            <w:tcW w:w="17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05E11" w:rsidRDefault="00B05E11">
            <w:pPr>
              <w:jc w:val="center"/>
              <w:rPr>
                <w:rFonts w:ascii="仿宋_GB2312" w:eastAsia="仿宋_GB2312" w:hAnsi="宋体" w:cs="仿宋_GB2312"/>
                <w:sz w:val="28"/>
                <w:szCs w:val="28"/>
              </w:rPr>
            </w:pPr>
          </w:p>
        </w:tc>
        <w:tc>
          <w:tcPr>
            <w:tcW w:w="14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05E11" w:rsidRDefault="00B05E11">
            <w:pPr>
              <w:jc w:val="center"/>
              <w:rPr>
                <w:rFonts w:ascii="仿宋_GB2312" w:eastAsia="仿宋_GB2312" w:hAnsi="宋体" w:cs="仿宋_GB2312"/>
                <w:sz w:val="28"/>
                <w:szCs w:val="28"/>
              </w:rPr>
            </w:pPr>
          </w:p>
        </w:tc>
        <w:tc>
          <w:tcPr>
            <w:tcW w:w="13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05E11" w:rsidRDefault="00B05E11">
            <w:pPr>
              <w:jc w:val="center"/>
              <w:rPr>
                <w:rFonts w:ascii="仿宋_GB2312" w:eastAsia="仿宋_GB2312" w:hAnsi="宋体" w:cs="仿宋_GB2312"/>
                <w:sz w:val="28"/>
                <w:szCs w:val="28"/>
              </w:rPr>
            </w:pPr>
          </w:p>
        </w:tc>
        <w:tc>
          <w:tcPr>
            <w:tcW w:w="116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05E11" w:rsidRDefault="00B05E11">
            <w:pPr>
              <w:jc w:val="center"/>
              <w:rPr>
                <w:rFonts w:ascii="仿宋_GB2312" w:eastAsia="仿宋_GB2312" w:hAnsi="宋体" w:cs="仿宋_GB2312"/>
                <w:sz w:val="28"/>
                <w:szCs w:val="28"/>
              </w:rPr>
            </w:pPr>
          </w:p>
        </w:tc>
        <w:tc>
          <w:tcPr>
            <w:tcW w:w="126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05E11" w:rsidRDefault="00B05E11">
            <w:pPr>
              <w:jc w:val="center"/>
              <w:rPr>
                <w:rFonts w:ascii="仿宋_GB2312" w:eastAsia="仿宋_GB2312" w:hAnsi="宋体" w:cs="仿宋_GB2312"/>
                <w:sz w:val="28"/>
                <w:szCs w:val="28"/>
              </w:rPr>
            </w:pPr>
          </w:p>
        </w:tc>
        <w:tc>
          <w:tcPr>
            <w:tcW w:w="12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05E11" w:rsidRDefault="00B05E11">
            <w:pPr>
              <w:jc w:val="center"/>
              <w:rPr>
                <w:rFonts w:ascii="仿宋_GB2312" w:eastAsia="仿宋_GB2312" w:hAnsi="宋体" w:cs="仿宋_GB2312"/>
                <w:sz w:val="28"/>
                <w:szCs w:val="28"/>
              </w:rPr>
            </w:pPr>
          </w:p>
        </w:tc>
        <w:tc>
          <w:tcPr>
            <w:tcW w:w="13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05E11" w:rsidRDefault="00B05E11">
            <w:pPr>
              <w:jc w:val="center"/>
              <w:rPr>
                <w:rFonts w:ascii="仿宋_GB2312" w:eastAsia="仿宋_GB2312" w:hAnsi="宋体" w:cs="仿宋_GB2312"/>
                <w:sz w:val="28"/>
                <w:szCs w:val="28"/>
              </w:rPr>
            </w:pPr>
          </w:p>
        </w:tc>
        <w:tc>
          <w:tcPr>
            <w:tcW w:w="12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05E11" w:rsidRDefault="00B05E11">
            <w:pPr>
              <w:jc w:val="center"/>
              <w:rPr>
                <w:rFonts w:ascii="仿宋_GB2312" w:eastAsia="仿宋_GB2312" w:hAnsi="宋体" w:cs="仿宋_GB2312"/>
                <w:sz w:val="28"/>
                <w:szCs w:val="28"/>
              </w:rPr>
            </w:pPr>
          </w:p>
        </w:tc>
      </w:tr>
    </w:tbl>
    <w:p w:rsidR="00B05E11" w:rsidRDefault="001B13A6">
      <w:pPr>
        <w:tabs>
          <w:tab w:val="right" w:pos="13318"/>
        </w:tabs>
        <w:ind w:firstLineChars="200" w:firstLine="640"/>
        <w:rPr>
          <w:rFonts w:ascii="仿宋_GB2312" w:eastAsia="仿宋_GB2312" w:hAnsi="微软雅黑" w:cs="宋体"/>
          <w:kern w:val="36"/>
          <w:sz w:val="32"/>
          <w:szCs w:val="32"/>
        </w:rPr>
        <w:sectPr w:rsidR="00B05E11">
          <w:pgSz w:w="16838" w:h="11906" w:orient="landscape"/>
          <w:pgMar w:top="1800" w:right="1440" w:bottom="1800" w:left="1440" w:header="851" w:footer="992" w:gutter="0"/>
          <w:pgNumType w:fmt="numberInDash"/>
          <w:cols w:space="425"/>
          <w:docGrid w:type="lines" w:linePitch="312"/>
        </w:sectPr>
      </w:pPr>
      <w:r>
        <w:rPr>
          <w:rFonts w:ascii="仿宋_GB2312" w:eastAsia="仿宋_GB2312" w:hAnsi="微软雅黑" w:cs="宋体"/>
          <w:kern w:val="36"/>
          <w:sz w:val="32"/>
          <w:szCs w:val="32"/>
        </w:rPr>
        <w:t>经办人（签字）：</w:t>
      </w:r>
      <w:r>
        <w:rPr>
          <w:rFonts w:ascii="仿宋_GB2312" w:eastAsia="仿宋_GB2312" w:hAnsi="微软雅黑" w:cs="宋体"/>
          <w:kern w:val="36"/>
          <w:sz w:val="32"/>
          <w:szCs w:val="32"/>
        </w:rPr>
        <w:t xml:space="preserve">              </w:t>
      </w:r>
      <w:r>
        <w:rPr>
          <w:rFonts w:ascii="仿宋_GB2312" w:eastAsia="仿宋_GB2312" w:hAnsi="微软雅黑" w:cs="宋体"/>
          <w:kern w:val="36"/>
          <w:sz w:val="32"/>
          <w:szCs w:val="32"/>
        </w:rPr>
        <w:t>联系电话：</w:t>
      </w:r>
      <w:r>
        <w:rPr>
          <w:rFonts w:ascii="仿宋_GB2312" w:eastAsia="仿宋_GB2312" w:hAnsi="微软雅黑" w:cs="宋体"/>
          <w:kern w:val="36"/>
          <w:sz w:val="32"/>
          <w:szCs w:val="32"/>
        </w:rPr>
        <w:t xml:space="preserve">              </w:t>
      </w:r>
      <w:r>
        <w:rPr>
          <w:rFonts w:ascii="仿宋_GB2312" w:eastAsia="仿宋_GB2312" w:hAnsi="微软雅黑" w:cs="宋体" w:hint="eastAsia"/>
          <w:kern w:val="36"/>
          <w:sz w:val="32"/>
          <w:szCs w:val="32"/>
        </w:rPr>
        <w:t>部门</w:t>
      </w:r>
      <w:r>
        <w:rPr>
          <w:rFonts w:ascii="仿宋_GB2312" w:eastAsia="仿宋_GB2312" w:hAnsi="微软雅黑" w:cs="宋体"/>
          <w:kern w:val="36"/>
          <w:sz w:val="32"/>
          <w:szCs w:val="32"/>
        </w:rPr>
        <w:t>负责人（签字）：</w:t>
      </w:r>
    </w:p>
    <w:p w:rsidR="00B05E11" w:rsidRDefault="00B05E11">
      <w:pPr>
        <w:jc w:val="left"/>
      </w:pPr>
    </w:p>
    <w:sectPr w:rsidR="00B05E11">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13A6" w:rsidRDefault="001B13A6">
      <w:r>
        <w:separator/>
      </w:r>
    </w:p>
  </w:endnote>
  <w:endnote w:type="continuationSeparator" w:id="0">
    <w:p w:rsidR="001B13A6" w:rsidRDefault="001B1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E11" w:rsidRDefault="001B13A6">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05E11" w:rsidRDefault="001B13A6">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B05E11" w:rsidRDefault="001B13A6">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13A6" w:rsidRDefault="001B13A6">
      <w:r>
        <w:separator/>
      </w:r>
    </w:p>
  </w:footnote>
  <w:footnote w:type="continuationSeparator" w:id="0">
    <w:p w:rsidR="001B13A6" w:rsidRDefault="001B13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2JhZWI4MWU3OGQ4YjIzOThlNTAwNmQyZjEwOTZlN2QifQ=="/>
  </w:docVars>
  <w:rsids>
    <w:rsidRoot w:val="1276600E"/>
    <w:rsid w:val="001B13A6"/>
    <w:rsid w:val="0024688D"/>
    <w:rsid w:val="00337869"/>
    <w:rsid w:val="00342682"/>
    <w:rsid w:val="003D665D"/>
    <w:rsid w:val="004431E6"/>
    <w:rsid w:val="004C7053"/>
    <w:rsid w:val="00876238"/>
    <w:rsid w:val="00AE1CB2"/>
    <w:rsid w:val="00B05E11"/>
    <w:rsid w:val="00BE7CB4"/>
    <w:rsid w:val="00CD379B"/>
    <w:rsid w:val="01F33470"/>
    <w:rsid w:val="02F91D30"/>
    <w:rsid w:val="062A31D9"/>
    <w:rsid w:val="065F7326"/>
    <w:rsid w:val="073B6D78"/>
    <w:rsid w:val="08181E21"/>
    <w:rsid w:val="090773B2"/>
    <w:rsid w:val="092D4163"/>
    <w:rsid w:val="0BE06F88"/>
    <w:rsid w:val="0D880E89"/>
    <w:rsid w:val="0DBA5DAC"/>
    <w:rsid w:val="0DE3525C"/>
    <w:rsid w:val="0EFB3964"/>
    <w:rsid w:val="112E1DCF"/>
    <w:rsid w:val="1230423B"/>
    <w:rsid w:val="1276600E"/>
    <w:rsid w:val="13856EDF"/>
    <w:rsid w:val="13F07810"/>
    <w:rsid w:val="14987CE5"/>
    <w:rsid w:val="14CB3DD9"/>
    <w:rsid w:val="1572255E"/>
    <w:rsid w:val="15986FFE"/>
    <w:rsid w:val="15C40F54"/>
    <w:rsid w:val="17033699"/>
    <w:rsid w:val="171A4BA4"/>
    <w:rsid w:val="1B320560"/>
    <w:rsid w:val="1E805731"/>
    <w:rsid w:val="1F2B1BE1"/>
    <w:rsid w:val="20035E6E"/>
    <w:rsid w:val="228201CD"/>
    <w:rsid w:val="22D10D3B"/>
    <w:rsid w:val="254B6F9C"/>
    <w:rsid w:val="25626093"/>
    <w:rsid w:val="27341102"/>
    <w:rsid w:val="27DA4607"/>
    <w:rsid w:val="28CB4DBF"/>
    <w:rsid w:val="2BFD2672"/>
    <w:rsid w:val="2D981A9F"/>
    <w:rsid w:val="2DB31A09"/>
    <w:rsid w:val="305129F5"/>
    <w:rsid w:val="30980BBB"/>
    <w:rsid w:val="30F2476F"/>
    <w:rsid w:val="327A495A"/>
    <w:rsid w:val="34BE6306"/>
    <w:rsid w:val="35D93FEA"/>
    <w:rsid w:val="35D94150"/>
    <w:rsid w:val="371C1109"/>
    <w:rsid w:val="3A6E06D9"/>
    <w:rsid w:val="3A8D70CF"/>
    <w:rsid w:val="3B8C57C0"/>
    <w:rsid w:val="3BFF41E4"/>
    <w:rsid w:val="3C373913"/>
    <w:rsid w:val="3D257C7B"/>
    <w:rsid w:val="4024246B"/>
    <w:rsid w:val="406665E0"/>
    <w:rsid w:val="41AB584B"/>
    <w:rsid w:val="41AF7E24"/>
    <w:rsid w:val="423A0CFF"/>
    <w:rsid w:val="42674D95"/>
    <w:rsid w:val="43171E14"/>
    <w:rsid w:val="43E36571"/>
    <w:rsid w:val="45686A32"/>
    <w:rsid w:val="46F17CAE"/>
    <w:rsid w:val="47CB6E8F"/>
    <w:rsid w:val="48AC1250"/>
    <w:rsid w:val="4A537386"/>
    <w:rsid w:val="4A8C4C16"/>
    <w:rsid w:val="4A99106D"/>
    <w:rsid w:val="4B021694"/>
    <w:rsid w:val="4C575977"/>
    <w:rsid w:val="4F860A4D"/>
    <w:rsid w:val="4FAE3B00"/>
    <w:rsid w:val="524A218C"/>
    <w:rsid w:val="532078AF"/>
    <w:rsid w:val="54604B65"/>
    <w:rsid w:val="56963DC0"/>
    <w:rsid w:val="576444D7"/>
    <w:rsid w:val="5ABE6DE8"/>
    <w:rsid w:val="5CD901EE"/>
    <w:rsid w:val="5E6006BB"/>
    <w:rsid w:val="5F2F44F2"/>
    <w:rsid w:val="616616D2"/>
    <w:rsid w:val="62283B02"/>
    <w:rsid w:val="62B86D17"/>
    <w:rsid w:val="631F4D38"/>
    <w:rsid w:val="66DD4F9F"/>
    <w:rsid w:val="708D17E6"/>
    <w:rsid w:val="70A00DEB"/>
    <w:rsid w:val="718078BD"/>
    <w:rsid w:val="728F3EDA"/>
    <w:rsid w:val="74306721"/>
    <w:rsid w:val="74F3598D"/>
    <w:rsid w:val="76CC293A"/>
    <w:rsid w:val="78212811"/>
    <w:rsid w:val="78E26444"/>
    <w:rsid w:val="79262A57"/>
    <w:rsid w:val="7B275915"/>
    <w:rsid w:val="7D5D253D"/>
    <w:rsid w:val="7E7057E0"/>
    <w:rsid w:val="7ECA5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8C80EA"/>
  <w15:docId w15:val="{91355BB0-41CF-4878-BD91-B8393FD24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367</Words>
  <Characters>2096</Characters>
  <Application>Microsoft Office Word</Application>
  <DocSecurity>0</DocSecurity>
  <Lines>17</Lines>
  <Paragraphs>4</Paragraphs>
  <ScaleCrop>false</ScaleCrop>
  <Company>P R C</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2023-06-07T07:16:00Z</dcterms:created>
  <dc:creator>Fu Dong</dc:creator>
  <cp:lastModifiedBy>Admin</cp:lastModifiedBy>
  <cp:lastPrinted>2023-10-31T07:30:00Z</cp:lastPrinted>
  <dcterms:modified xsi:type="dcterms:W3CDTF">2024-04-28T07:34:00Z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5DA01DD900CA4CCDBFB6B1BF09E73A96_13</vt:lpwstr>
  </property>
</Properties>
</file>