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华文中宋" w:hAnsi="华文中宋" w:eastAsia="华文中宋"/>
          <w:b/>
          <w:color w:val="0000FF"/>
          <w:sz w:val="44"/>
          <w:szCs w:val="44"/>
        </w:rPr>
      </w:pPr>
      <w:r>
        <w:rPr>
          <w:rFonts w:ascii="华文中宋" w:hAnsi="华文中宋" w:eastAsia="华文中宋" w:cs="Times New Roman"/>
          <w:b/>
          <w:spacing w:val="70"/>
          <w:kern w:val="2"/>
          <w:sz w:val="32"/>
          <w:szCs w:val="32"/>
          <w:lang w:val="en-US" w:eastAsia="zh-CN" w:bidi="ar-SA"/>
        </w:rPr>
        <w:pict>
          <v:shape id="Text Box 4" o:spid="_x0000_s2050" o:spt="202" type="#_x0000_t202" style="position:absolute;left:0pt;margin-left:190.85pt;margin-top:-18.75pt;height:70.2pt;width:135.05pt;z-index:251665408;mso-width-relative:page;mso-height-relative:page;" fillcolor="#FFFFFF" filled="f" stroked="f" coordsize="21600,21600">
            <v:path/>
            <v:fill on="f" color2="#FFFFFF" focussize="0,0"/>
            <v:stroke on="f"/>
            <v:imagedata o:title=""/>
            <o:lock v:ext="edit" grouping="f" rotation="f" text="f" aspectratio="f"/>
            <v:textbox>
              <w:txbxContent>
                <w:p>
                  <w:pPr>
                    <w:rPr>
                      <w:rFonts w:hint="eastAsia" w:ascii="华文中宋" w:hAnsi="华文中宋" w:eastAsia="华文中宋"/>
                      <w:b/>
                      <w:color w:val="0000FF"/>
                      <w:sz w:val="32"/>
                      <w:szCs w:val="32"/>
                    </w:rPr>
                  </w:pPr>
                  <w:r>
                    <w:rPr>
                      <w:rFonts w:hint="eastAsia" w:ascii="华文中宋" w:hAnsi="华文中宋" w:eastAsia="华文中宋"/>
                      <w:b/>
                      <w:color w:val="0000FF"/>
                      <w:sz w:val="32"/>
                      <w:szCs w:val="32"/>
                    </w:rPr>
                    <w:t xml:space="preserve">党委学生工作部 </w:t>
                  </w:r>
                </w:p>
                <w:p>
                  <w:pPr>
                    <w:rPr>
                      <w:color w:val="0000FF"/>
                    </w:rPr>
                  </w:pPr>
                  <w:r>
                    <w:rPr>
                      <w:rFonts w:hint="eastAsia" w:ascii="华文中宋" w:hAnsi="华文中宋" w:eastAsia="华文中宋"/>
                      <w:b/>
                      <w:color w:val="0000FF"/>
                      <w:spacing w:val="70"/>
                      <w:sz w:val="32"/>
                      <w:szCs w:val="32"/>
                    </w:rPr>
                    <w:t>学生工作处</w:t>
                  </w:r>
                </w:p>
              </w:txbxContent>
            </v:textbox>
          </v:shape>
        </w:pict>
      </w:r>
      <w:r>
        <w:rPr>
          <w:rFonts w:hint="eastAsia" w:ascii="华文中宋" w:hAnsi="华文中宋" w:eastAsia="华文中宋"/>
          <w:b/>
          <w:color w:val="0000FF"/>
          <w:sz w:val="44"/>
          <w:szCs w:val="44"/>
        </w:rPr>
        <w:t>云南民族大学              通知</w:t>
      </w:r>
    </w:p>
    <w:p>
      <w:pPr>
        <w:adjustRightInd w:val="0"/>
        <w:snapToGrid w:val="0"/>
        <w:jc w:val="center"/>
        <w:rPr>
          <w:rFonts w:hint="eastAsia" w:ascii="宋体" w:hAnsi="宋体"/>
          <w:b/>
          <w:bCs/>
          <w:sz w:val="18"/>
          <w:szCs w:val="18"/>
        </w:rPr>
      </w:pPr>
      <w:r>
        <w:rPr>
          <w:rFonts w:hint="eastAsia" w:ascii="华文中宋" w:hAnsi="华文中宋" w:eastAsia="华文中宋"/>
          <w:b/>
          <w:sz w:val="32"/>
          <w:szCs w:val="32"/>
        </w:rPr>
        <w:t xml:space="preserve">     </w:t>
      </w:r>
    </w:p>
    <w:p>
      <w:pPr>
        <w:adjustRightInd w:val="0"/>
        <w:snapToGrid w:val="0"/>
        <w:spacing w:before="312" w:beforeLines="100"/>
        <w:jc w:val="center"/>
        <w:rPr>
          <w:rFonts w:hint="eastAsia" w:ascii="华文楷体" w:hAnsi="华文楷体" w:eastAsia="华文楷体"/>
          <w:b/>
          <w:sz w:val="30"/>
          <w:szCs w:val="30"/>
        </w:rPr>
      </w:pPr>
      <w:r>
        <w:rPr>
          <w:rFonts w:hint="eastAsia" w:ascii="华文楷体" w:hAnsi="华文楷体" w:eastAsia="华文楷体"/>
          <w:b/>
          <w:sz w:val="30"/>
          <w:szCs w:val="30"/>
        </w:rPr>
        <w:t>学生工作（201</w:t>
      </w:r>
      <w:r>
        <w:rPr>
          <w:rFonts w:hint="eastAsia" w:ascii="华文楷体" w:hAnsi="华文楷体" w:eastAsia="华文楷体"/>
          <w:b/>
          <w:sz w:val="30"/>
          <w:szCs w:val="30"/>
          <w:lang w:val="en-US" w:eastAsia="zh-CN"/>
        </w:rPr>
        <w:t>7</w:t>
      </w:r>
      <w:r>
        <w:rPr>
          <w:rFonts w:hint="eastAsia" w:ascii="华文楷体" w:hAnsi="华文楷体" w:eastAsia="华文楷体"/>
          <w:b/>
          <w:sz w:val="30"/>
          <w:szCs w:val="30"/>
        </w:rPr>
        <w:t>）</w:t>
      </w:r>
      <w:r>
        <w:rPr>
          <w:rFonts w:hint="eastAsia" w:ascii="华文楷体" w:hAnsi="华文楷体" w:eastAsia="华文楷体"/>
          <w:b/>
          <w:sz w:val="30"/>
          <w:szCs w:val="30"/>
          <w:lang w:val="en-US" w:eastAsia="zh-CN"/>
        </w:rPr>
        <w:t xml:space="preserve">59 </w:t>
      </w:r>
      <w:r>
        <w:rPr>
          <w:rFonts w:hint="eastAsia" w:ascii="华文楷体" w:hAnsi="华文楷体" w:eastAsia="华文楷体"/>
          <w:b/>
          <w:sz w:val="30"/>
          <w:szCs w:val="30"/>
        </w:rPr>
        <w:t>号</w:t>
      </w:r>
    </w:p>
    <w:p>
      <w:pPr>
        <w:adjustRightInd w:val="0"/>
        <w:snapToGrid w:val="0"/>
        <w:rPr>
          <w:rFonts w:hint="eastAsia" w:ascii="黑体" w:hAnsi="黑体" w:eastAsia="黑体"/>
          <w:sz w:val="32"/>
          <w:szCs w:val="32"/>
        </w:rPr>
      </w:pPr>
      <w:r>
        <w:rPr>
          <w:rFonts w:hint="eastAsia" w:ascii="华文中宋" w:hAnsi="华文中宋" w:eastAsia="华文中宋" w:cs="Times New Roman"/>
          <w:kern w:val="2"/>
          <w:sz w:val="30"/>
          <w:szCs w:val="30"/>
          <w:u w:val="single"/>
          <w:lang w:val="en-US" w:eastAsia="zh-CN" w:bidi="ar-SA"/>
        </w:rPr>
        <w:pict>
          <v:line id="Line 3" o:spid="_x0000_s2051" o:spt="20" style="position:absolute;left:0pt;flip:y;margin-left:5.1pt;margin-top:3.7pt;height:0.35pt;width:426.9pt;z-index:251664384;mso-width-relative:page;mso-height-relative:page;" filled="f" stroked="t" coordsize="21600,21600">
            <v:path arrowok="t"/>
            <v:fill on="f" focussize="0,0"/>
            <v:stroke weight="1.5pt" color="#0000FF"/>
            <v:imagedata o:title=""/>
            <o:lock v:ext="edit" grouping="f" rotation="f" text="f" aspectratio="f"/>
          </v:line>
        </w:pict>
      </w:r>
      <w:r>
        <w:rPr>
          <w:rFonts w:hint="eastAsia" w:ascii="楷体_GB2312" w:hAnsi="宋体" w:eastAsia="楷体_GB2312"/>
          <w:b/>
          <w:sz w:val="32"/>
          <w:szCs w:val="32"/>
        </w:rPr>
        <w:t xml:space="preserve">   </w:t>
      </w:r>
    </w:p>
    <w:p>
      <w:pPr>
        <w:jc w:val="center"/>
        <w:rPr>
          <w:rFonts w:ascii="Times New Roman" w:hAnsi="Times New Roman" w:eastAsia="仿宋_GB2312" w:cs="Times New Roman"/>
          <w:b/>
          <w:sz w:val="32"/>
          <w:szCs w:val="32"/>
        </w:rPr>
      </w:pPr>
    </w:p>
    <w:p>
      <w:pPr>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关于评定2017年本专科、预科学生国家助学金的通知</w:t>
      </w:r>
    </w:p>
    <w:p>
      <w:pPr>
        <w:jc w:val="both"/>
        <w:rPr>
          <w:rFonts w:hint="eastAsia" w:ascii="方正小标宋简体" w:hAnsi="方正小标宋简体" w:eastAsia="方正小标宋简体" w:cs="方正小标宋简体"/>
          <w:b/>
          <w:sz w:val="32"/>
          <w:szCs w:val="32"/>
        </w:rPr>
      </w:pPr>
    </w:p>
    <w:p>
      <w:pPr>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各学院：</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根据省教育厅关于评定201</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年本专科</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预科学生国家助学金的文件精神，结合学校实际，现就我校本专科</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预科学生201</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年国家助学金评定的有关事项通知如下。</w:t>
      </w:r>
    </w:p>
    <w:p>
      <w:pPr>
        <w:ind w:firstLine="570"/>
        <w:rPr>
          <w:rFonts w:ascii="Times New Roman" w:hAnsi="Times New Roman" w:eastAsia="仿宋_GB2312" w:cs="Times New Roman"/>
          <w:b/>
          <w:sz w:val="28"/>
          <w:szCs w:val="28"/>
        </w:rPr>
      </w:pPr>
      <w:r>
        <w:rPr>
          <w:rFonts w:ascii="Times New Roman" w:hAnsi="Times New Roman" w:eastAsia="仿宋_GB2312" w:cs="Times New Roman"/>
          <w:b/>
          <w:sz w:val="28"/>
          <w:szCs w:val="28"/>
        </w:rPr>
        <w:t>一、指标分配</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学生处按照各学院在校家庭经济困难学生人数</w:t>
      </w:r>
      <w:r>
        <w:rPr>
          <w:rFonts w:hint="eastAsia" w:ascii="Times New Roman" w:hAnsi="Times New Roman" w:eastAsia="仿宋_GB2312" w:cs="Times New Roman"/>
          <w:sz w:val="28"/>
          <w:szCs w:val="28"/>
        </w:rPr>
        <w:t>进行指标分配，分配名额见附件1。</w:t>
      </w:r>
    </w:p>
    <w:p>
      <w:pPr>
        <w:ind w:firstLine="57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二、评定对象</w:t>
      </w:r>
    </w:p>
    <w:p>
      <w:pPr>
        <w:ind w:firstLine="570"/>
        <w:rPr>
          <w:rFonts w:ascii="Times New Roman" w:hAnsi="Times New Roman" w:eastAsia="仿宋_GB2312" w:cs="Times New Roman"/>
          <w:b/>
          <w:sz w:val="28"/>
          <w:szCs w:val="28"/>
        </w:rPr>
      </w:pPr>
      <w:r>
        <w:rPr>
          <w:rFonts w:eastAsia="仿宋_GB2312"/>
          <w:sz w:val="28"/>
          <w:szCs w:val="28"/>
        </w:rPr>
        <w:t>根据</w:t>
      </w:r>
      <w:r>
        <w:rPr>
          <w:rFonts w:hint="eastAsia" w:ascii="仿宋_GB2312" w:hAnsi="仿宋_GB2312" w:eastAsia="仿宋_GB2312" w:cs="仿宋_GB2312"/>
          <w:sz w:val="28"/>
          <w:szCs w:val="28"/>
        </w:rPr>
        <w:t>《</w:t>
      </w:r>
      <w:r>
        <w:rPr>
          <w:rFonts w:hint="eastAsia" w:eastAsia="仿宋_GB2312"/>
          <w:sz w:val="28"/>
          <w:szCs w:val="28"/>
        </w:rPr>
        <w:t>云南省家庭经济困难学生认定办法</w:t>
      </w:r>
      <w:r>
        <w:rPr>
          <w:rFonts w:hint="eastAsia" w:ascii="仿宋_GB2312" w:hAnsi="仿宋_GB2312" w:eastAsia="仿宋_GB2312" w:cs="仿宋_GB2312"/>
          <w:sz w:val="28"/>
          <w:szCs w:val="28"/>
        </w:rPr>
        <w:t>》和《</w:t>
      </w:r>
      <w:r>
        <w:rPr>
          <w:rFonts w:hint="eastAsia" w:ascii="仿宋_GB2312" w:eastAsia="仿宋_GB2312"/>
          <w:sz w:val="28"/>
          <w:szCs w:val="28"/>
        </w:rPr>
        <w:t>云南民族大学本科家庭经济困难学生认定办法》（云民大办</w:t>
      </w:r>
      <w:r>
        <w:rPr>
          <w:rFonts w:hint="eastAsia" w:ascii="宋体" w:hAnsi="宋体"/>
          <w:sz w:val="28"/>
          <w:szCs w:val="28"/>
        </w:rPr>
        <w:t>﹝</w:t>
      </w:r>
      <w:r>
        <w:rPr>
          <w:rFonts w:hint="eastAsia" w:ascii="仿宋_GB2312" w:eastAsia="仿宋_GB2312"/>
          <w:sz w:val="28"/>
          <w:szCs w:val="28"/>
        </w:rPr>
        <w:t>2014</w:t>
      </w:r>
      <w:r>
        <w:rPr>
          <w:rFonts w:hint="eastAsia" w:ascii="宋体" w:hAnsi="宋体"/>
          <w:sz w:val="28"/>
          <w:szCs w:val="28"/>
        </w:rPr>
        <w:t>﹞</w:t>
      </w:r>
      <w:r>
        <w:rPr>
          <w:rFonts w:hint="eastAsia" w:ascii="仿宋_GB2312" w:eastAsia="仿宋_GB2312"/>
          <w:sz w:val="28"/>
          <w:szCs w:val="28"/>
        </w:rPr>
        <w:t>43号）</w:t>
      </w:r>
      <w:r>
        <w:rPr>
          <w:rFonts w:eastAsia="仿宋_GB2312"/>
          <w:sz w:val="28"/>
          <w:szCs w:val="28"/>
        </w:rPr>
        <w:t>认定为家庭经济</w:t>
      </w:r>
      <w:r>
        <w:rPr>
          <w:rFonts w:hint="eastAsia" w:eastAsia="仿宋_GB2312"/>
          <w:sz w:val="28"/>
          <w:szCs w:val="28"/>
        </w:rPr>
        <w:t>特殊</w:t>
      </w:r>
      <w:r>
        <w:rPr>
          <w:rFonts w:eastAsia="仿宋_GB2312"/>
          <w:sz w:val="28"/>
          <w:szCs w:val="28"/>
        </w:rPr>
        <w:t>困难、困难和</w:t>
      </w:r>
      <w:r>
        <w:rPr>
          <w:rFonts w:hint="eastAsia" w:eastAsia="仿宋_GB2312"/>
          <w:sz w:val="28"/>
          <w:szCs w:val="28"/>
        </w:rPr>
        <w:t>一般</w:t>
      </w:r>
      <w:r>
        <w:rPr>
          <w:rFonts w:eastAsia="仿宋_GB2312"/>
          <w:sz w:val="28"/>
          <w:szCs w:val="28"/>
        </w:rPr>
        <w:t>困难</w:t>
      </w:r>
      <w:r>
        <w:rPr>
          <w:rFonts w:hint="eastAsia" w:eastAsia="仿宋_GB2312"/>
          <w:sz w:val="28"/>
          <w:szCs w:val="28"/>
        </w:rPr>
        <w:t>的</w:t>
      </w:r>
      <w:r>
        <w:rPr>
          <w:rFonts w:eastAsia="仿宋_GB2312"/>
          <w:sz w:val="28"/>
          <w:szCs w:val="28"/>
        </w:rPr>
        <w:t>全日制在校本专科</w:t>
      </w:r>
      <w:r>
        <w:rPr>
          <w:rFonts w:hint="eastAsia" w:eastAsia="仿宋_GB2312"/>
          <w:sz w:val="28"/>
          <w:szCs w:val="28"/>
        </w:rPr>
        <w:t>、</w:t>
      </w:r>
      <w:r>
        <w:rPr>
          <w:rFonts w:eastAsia="仿宋_GB2312"/>
          <w:sz w:val="28"/>
          <w:szCs w:val="28"/>
        </w:rPr>
        <w:t>预科学生。</w:t>
      </w:r>
    </w:p>
    <w:p>
      <w:pPr>
        <w:ind w:firstLine="57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三、</w:t>
      </w:r>
      <w:r>
        <w:rPr>
          <w:rFonts w:ascii="Times New Roman" w:hAnsi="Times New Roman" w:eastAsia="仿宋_GB2312" w:cs="Times New Roman"/>
          <w:b/>
          <w:sz w:val="28"/>
          <w:szCs w:val="28"/>
        </w:rPr>
        <w:t>评定</w:t>
      </w:r>
      <w:r>
        <w:rPr>
          <w:rFonts w:hint="eastAsia" w:ascii="Times New Roman" w:hAnsi="Times New Roman" w:eastAsia="仿宋_GB2312" w:cs="Times New Roman"/>
          <w:b/>
          <w:sz w:val="28"/>
          <w:szCs w:val="28"/>
        </w:rPr>
        <w:t>程序</w:t>
      </w:r>
    </w:p>
    <w:p>
      <w:pPr>
        <w:ind w:firstLine="555"/>
        <w:rPr>
          <w:rFonts w:ascii="Times New Roman" w:hAnsi="Times New Roman" w:eastAsia="仿宋_GB2312" w:cs="Times New Roman"/>
          <w:sz w:val="28"/>
          <w:szCs w:val="28"/>
        </w:rPr>
      </w:pPr>
      <w:r>
        <w:rPr>
          <w:rFonts w:ascii="Times New Roman" w:hAnsi="Times New Roman" w:eastAsia="仿宋_GB2312" w:cs="Times New Roman"/>
          <w:sz w:val="28"/>
          <w:szCs w:val="28"/>
        </w:rPr>
        <w:t>评定国家助学金的具体程序为：学生向学院提出申请→由学院进行评定→报学生处审核→校学生工作委员会审定→在适当范围内公示</w:t>
      </w:r>
      <w:r>
        <w:rPr>
          <w:rFonts w:hint="eastAsia" w:ascii="Times New Roman" w:hAnsi="Times New Roman" w:eastAsia="仿宋_GB2312" w:cs="Times New Roman"/>
          <w:sz w:val="28"/>
          <w:szCs w:val="28"/>
        </w:rPr>
        <w:t>。</w:t>
      </w:r>
    </w:p>
    <w:p>
      <w:pPr>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sz w:val="28"/>
          <w:szCs w:val="28"/>
        </w:rPr>
        <w:t>四</w:t>
      </w:r>
      <w:r>
        <w:rPr>
          <w:rFonts w:ascii="Times New Roman" w:hAnsi="Times New Roman" w:eastAsia="仿宋_GB2312" w:cs="Times New Roman"/>
          <w:b/>
          <w:sz w:val="28"/>
          <w:szCs w:val="28"/>
        </w:rPr>
        <w:t>、</w:t>
      </w:r>
      <w:r>
        <w:rPr>
          <w:rFonts w:ascii="Times New Roman" w:hAnsi="Times New Roman" w:eastAsia="仿宋_GB2312" w:cs="Times New Roman"/>
          <w:b/>
          <w:bCs/>
          <w:sz w:val="28"/>
          <w:szCs w:val="28"/>
        </w:rPr>
        <w:t>需要提交的材料</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请各学院认真填写“201</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年国家助学金评定汇总表”（附件</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），表格中所列各项内容均需确保准确无误，</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学院</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和</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专业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一栏请填写全称。“201</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年国家助学金评定汇总表”需提交电子文档和纸质材料各一份，纸质材料请加盖学院公章。</w:t>
      </w:r>
    </w:p>
    <w:p>
      <w:pPr>
        <w:ind w:firstLine="555"/>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五</w:t>
      </w:r>
      <w:r>
        <w:rPr>
          <w:rFonts w:ascii="Times New Roman" w:hAnsi="Times New Roman" w:eastAsia="仿宋_GB2312" w:cs="Times New Roman"/>
          <w:b/>
          <w:sz w:val="28"/>
          <w:szCs w:val="28"/>
        </w:rPr>
        <w:t>、相关规定和要求</w:t>
      </w:r>
    </w:p>
    <w:p>
      <w:pPr>
        <w:pStyle w:val="7"/>
        <w:spacing w:line="580" w:lineRule="exact"/>
        <w:ind w:firstLine="56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1、根据学校扶贫攻坚“挂包帮、转走访”为彝良县办十件实事的相关要求，请各学院在助学金评定过程中，对彝良籍家庭经济困难学生</w:t>
      </w:r>
      <w:r>
        <w:rPr>
          <w:rFonts w:hint="eastAsia" w:ascii="Times New Roman" w:hAnsi="Times New Roman" w:eastAsia="仿宋_GB2312" w:cs="Times New Roman"/>
          <w:sz w:val="28"/>
          <w:szCs w:val="28"/>
        </w:rPr>
        <w:t>应做到全覆盖</w:t>
      </w:r>
      <w:r>
        <w:rPr>
          <w:rFonts w:ascii="Times New Roman" w:hAnsi="Times New Roman" w:eastAsia="仿宋_GB2312" w:cs="Times New Roman"/>
          <w:sz w:val="28"/>
          <w:szCs w:val="28"/>
        </w:rPr>
        <w:t>，并适当提高资助标准。</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2、根据《云南省教育厅关于做好201</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年度普通高校国家奖学金、国家励志奖学金、国家助学金、省政府奖学金、省政府励志奖学金评审有关工作的通知》（云教贷〔</w:t>
      </w:r>
      <w:r>
        <w:rPr>
          <w:rFonts w:hint="eastAsia" w:ascii="Times New Roman" w:hAnsi="Times New Roman" w:eastAsia="仿宋_GB2312" w:cs="Times New Roman"/>
          <w:sz w:val="28"/>
          <w:szCs w:val="28"/>
        </w:rPr>
        <w:t>2017</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251</w:t>
      </w:r>
      <w:r>
        <w:rPr>
          <w:rFonts w:ascii="Times New Roman" w:hAnsi="Times New Roman" w:eastAsia="仿宋_GB2312" w:cs="Times New Roman"/>
          <w:sz w:val="28"/>
          <w:szCs w:val="28"/>
        </w:rPr>
        <w:t>号）要求，国家助学金评审要确保建档立卡贫困户学生无条件获得国家一等助学金，请各学院认真执行。</w:t>
      </w:r>
    </w:p>
    <w:p>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、各学院在评定过程中，</w:t>
      </w:r>
      <w:r>
        <w:rPr>
          <w:rFonts w:hint="eastAsia" w:ascii="Times New Roman" w:hAnsi="Times New Roman" w:eastAsia="仿宋_GB2312" w:cs="Times New Roman"/>
          <w:sz w:val="28"/>
          <w:szCs w:val="28"/>
        </w:rPr>
        <w:t>对</w:t>
      </w:r>
      <w:r>
        <w:rPr>
          <w:rFonts w:ascii="Times New Roman" w:hAnsi="Times New Roman" w:eastAsia="仿宋_GB2312" w:cs="Times New Roman"/>
          <w:sz w:val="28"/>
          <w:szCs w:val="28"/>
        </w:rPr>
        <w:t>家庭经济特</w:t>
      </w:r>
      <w:r>
        <w:rPr>
          <w:rFonts w:hint="eastAsia" w:ascii="Times New Roman" w:hAnsi="Times New Roman" w:eastAsia="仿宋_GB2312" w:cs="Times New Roman"/>
          <w:sz w:val="28"/>
          <w:szCs w:val="28"/>
        </w:rPr>
        <w:t>殊</w:t>
      </w:r>
      <w:r>
        <w:rPr>
          <w:rFonts w:ascii="Times New Roman" w:hAnsi="Times New Roman" w:eastAsia="仿宋_GB2312" w:cs="Times New Roman"/>
          <w:sz w:val="28"/>
          <w:szCs w:val="28"/>
        </w:rPr>
        <w:t>困难</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学生</w:t>
      </w:r>
      <w:r>
        <w:rPr>
          <w:rFonts w:hint="eastAsia" w:ascii="Times New Roman" w:hAnsi="Times New Roman" w:eastAsia="仿宋_GB2312" w:cs="Times New Roman"/>
          <w:sz w:val="28"/>
          <w:szCs w:val="28"/>
        </w:rPr>
        <w:t>，要</w:t>
      </w:r>
      <w:r>
        <w:rPr>
          <w:rFonts w:ascii="Times New Roman" w:hAnsi="Times New Roman" w:eastAsia="仿宋_GB2312" w:cs="Times New Roman"/>
          <w:sz w:val="28"/>
          <w:szCs w:val="28"/>
        </w:rPr>
        <w:t>保障</w:t>
      </w:r>
      <w:r>
        <w:rPr>
          <w:rFonts w:hint="eastAsia" w:ascii="Times New Roman" w:hAnsi="Times New Roman" w:eastAsia="仿宋_GB2312" w:cs="Times New Roman"/>
          <w:sz w:val="28"/>
          <w:szCs w:val="28"/>
        </w:rPr>
        <w:t>其</w:t>
      </w:r>
      <w:r>
        <w:rPr>
          <w:rFonts w:ascii="Times New Roman" w:hAnsi="Times New Roman" w:eastAsia="仿宋_GB2312" w:cs="Times New Roman"/>
          <w:sz w:val="28"/>
          <w:szCs w:val="28"/>
        </w:rPr>
        <w:t>在校期间的正常学习和生活费用</w:t>
      </w:r>
      <w:r>
        <w:rPr>
          <w:rFonts w:hint="eastAsia" w:ascii="Times New Roman" w:hAnsi="Times New Roman" w:eastAsia="仿宋_GB2312" w:cs="Times New Roman"/>
          <w:sz w:val="28"/>
          <w:szCs w:val="28"/>
        </w:rPr>
        <w:t>，特别要重点关注孤儿、事实孤儿、建档立卡户学生和城镇低保户学生。</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、同一</w:t>
      </w:r>
      <w:r>
        <w:rPr>
          <w:rFonts w:hint="eastAsia" w:ascii="Times New Roman" w:hAnsi="Times New Roman" w:eastAsia="仿宋_GB2312" w:cs="Times New Roman"/>
          <w:sz w:val="28"/>
          <w:szCs w:val="28"/>
        </w:rPr>
        <w:t>学生</w:t>
      </w:r>
      <w:r>
        <w:rPr>
          <w:rFonts w:ascii="Times New Roman" w:hAnsi="Times New Roman" w:eastAsia="仿宋_GB2312" w:cs="Times New Roman"/>
          <w:sz w:val="28"/>
          <w:szCs w:val="28"/>
        </w:rPr>
        <w:t>不得同时获得国家一等、二等助学金。</w:t>
      </w:r>
    </w:p>
    <w:p>
      <w:pPr>
        <w:spacing w:line="560" w:lineRule="exact"/>
        <w:ind w:right="31" w:rightChars="15" w:firstLine="560" w:firstLineChars="200"/>
        <w:rPr>
          <w:rFonts w:eastAsia="仿宋_GB2312"/>
          <w:sz w:val="28"/>
          <w:szCs w:val="28"/>
        </w:rPr>
      </w:pPr>
      <w:r>
        <w:rPr>
          <w:rFonts w:hint="eastAsia" w:eastAsia="仿宋_GB2312"/>
          <w:sz w:val="28"/>
          <w:szCs w:val="28"/>
        </w:rPr>
        <w:t>5、在评定工作中各学院要保证学生资助信息的安全，指定专人负责，各环节明确责任人，严格管理学生资助信息的查阅、复印、流转、公示、存档等操作，杜绝内部泄露学生资助信息现象的发生。</w:t>
      </w:r>
    </w:p>
    <w:p>
      <w:pPr>
        <w:ind w:firstLine="555"/>
        <w:rPr>
          <w:rFonts w:ascii="Times New Roman" w:hAnsi="Times New Roman" w:eastAsia="仿宋_GB2312" w:cs="Times New Roman"/>
          <w:sz w:val="28"/>
          <w:szCs w:val="28"/>
        </w:rPr>
      </w:pPr>
      <w:r>
        <w:rPr>
          <w:rFonts w:hint="eastAsia" w:eastAsia="仿宋_GB2312"/>
          <w:sz w:val="28"/>
          <w:szCs w:val="28"/>
        </w:rPr>
        <w:t>6、</w:t>
      </w:r>
      <w:r>
        <w:rPr>
          <w:rFonts w:ascii="Times New Roman" w:hAnsi="Times New Roman" w:eastAsia="仿宋_GB2312" w:cs="Times New Roman"/>
          <w:sz w:val="28"/>
          <w:szCs w:val="28"/>
        </w:rPr>
        <w:t>请务必认真填写和核对汇总表上的各项信息，按时提交材料，以免影响国家助学金的上报审核和发放工作。</w:t>
      </w:r>
    </w:p>
    <w:p>
      <w:pPr>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sz w:val="28"/>
          <w:szCs w:val="28"/>
        </w:rPr>
        <w:t>六</w:t>
      </w:r>
      <w:r>
        <w:rPr>
          <w:rFonts w:ascii="Times New Roman" w:hAnsi="Times New Roman" w:eastAsia="仿宋_GB2312" w:cs="Times New Roman"/>
          <w:b/>
          <w:sz w:val="28"/>
          <w:szCs w:val="28"/>
        </w:rPr>
        <w:t>、</w:t>
      </w:r>
      <w:r>
        <w:rPr>
          <w:rFonts w:ascii="Times New Roman" w:hAnsi="Times New Roman" w:eastAsia="仿宋_GB2312" w:cs="Times New Roman"/>
          <w:b/>
          <w:bCs/>
          <w:sz w:val="28"/>
          <w:szCs w:val="28"/>
        </w:rPr>
        <w:t>报送的时间和方式</w:t>
      </w: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请于201</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26</w:t>
      </w:r>
      <w:r>
        <w:rPr>
          <w:rFonts w:ascii="Times New Roman" w:hAnsi="Times New Roman" w:eastAsia="仿宋_GB2312" w:cs="Times New Roman"/>
          <w:sz w:val="28"/>
          <w:szCs w:val="28"/>
        </w:rPr>
        <w:t>日（星期</w:t>
      </w: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）前，将</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助学金评定结果和所需材料报学生处。电子文档请通过办公网发送至学生处学生资助管理中心吴春雨老师邮箱，纸质材料请交雨花校区致远楼205室，电话：65910024</w:t>
      </w:r>
      <w:r>
        <w:rPr>
          <w:rFonts w:hint="eastAsia" w:ascii="Times New Roman" w:hAnsi="Times New Roman" w:eastAsia="仿宋_GB2312" w:cs="Times New Roman"/>
          <w:sz w:val="28"/>
          <w:szCs w:val="28"/>
        </w:rPr>
        <w:t>。</w:t>
      </w: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p>
    <w:p>
      <w:pPr>
        <w:ind w:firstLine="570"/>
        <w:rPr>
          <w:rFonts w:ascii="Times New Roman" w:hAnsi="Times New Roman" w:eastAsia="仿宋_GB2312" w:cs="Times New Roman"/>
          <w:sz w:val="28"/>
          <w:szCs w:val="28"/>
        </w:rPr>
      </w:pPr>
      <w:r>
        <w:rPr>
          <w:rFonts w:ascii="Times New Roman" w:hAnsi="Times New Roman" w:eastAsia="仿宋_GB2312" w:cs="Times New Roman"/>
          <w:sz w:val="28"/>
          <w:szCs w:val="28"/>
        </w:rPr>
        <w:t>附件：</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1、云南民族大学2017年国家助学金名额分配表</w:t>
      </w:r>
    </w:p>
    <w:p>
      <w:pPr>
        <w:ind w:firstLine="57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2、2017年国家助学金评定汇总表</w:t>
      </w:r>
    </w:p>
    <w:p>
      <w:pPr>
        <w:ind w:firstLine="573"/>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pPr>
        <w:spacing w:line="560" w:lineRule="exact"/>
        <w:ind w:right="31" w:rightChars="15"/>
        <w:rPr>
          <w:rFonts w:eastAsia="仿宋_GB2312"/>
          <w:sz w:val="28"/>
          <w:szCs w:val="28"/>
        </w:rPr>
      </w:pPr>
      <w:r>
        <w:rPr>
          <w:rFonts w:hint="eastAsia" w:ascii="Times New Roman" w:hAnsi="Times New Roman" w:eastAsia="仿宋_GB2312" w:cs="Times New Roman"/>
          <w:sz w:val="28"/>
          <w:szCs w:val="28"/>
        </w:rPr>
        <w:t xml:space="preserve">            </w:t>
      </w:r>
    </w:p>
    <w:p>
      <w:pPr>
        <w:spacing w:line="560" w:lineRule="exact"/>
        <w:ind w:right="31" w:rightChars="15"/>
        <w:rPr>
          <w:rFonts w:eastAsia="仿宋_GB2312"/>
          <w:sz w:val="28"/>
          <w:szCs w:val="28"/>
        </w:rPr>
      </w:pPr>
      <w:r>
        <w:rPr>
          <w:rFonts w:eastAsia="仿宋_GB2312"/>
          <w:sz w:val="28"/>
          <w:szCs w:val="28"/>
        </w:rPr>
        <w:drawing>
          <wp:anchor distT="0" distB="0" distL="114300" distR="114300" simplePos="0" relativeHeight="251662336" behindDoc="1" locked="0" layoutInCell="1" allowOverlap="1">
            <wp:simplePos x="0" y="0"/>
            <wp:positionH relativeFrom="column">
              <wp:posOffset>3790950</wp:posOffset>
            </wp:positionH>
            <wp:positionV relativeFrom="paragraph">
              <wp:posOffset>15875</wp:posOffset>
            </wp:positionV>
            <wp:extent cx="1323975" cy="1238250"/>
            <wp:effectExtent l="19050" t="0" r="9525" b="0"/>
            <wp:wrapNone/>
            <wp:docPr id="5" name="Picture 4" descr="学生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学生处公章"/>
                    <pic:cNvPicPr>
                      <a:picLocks noChangeAspect="1" noChangeArrowheads="1"/>
                    </pic:cNvPicPr>
                  </pic:nvPicPr>
                  <pic:blipFill>
                    <a:blip r:embed="rId4"/>
                    <a:srcRect/>
                    <a:stretch>
                      <a:fillRect/>
                    </a:stretch>
                  </pic:blipFill>
                  <pic:spPr>
                    <a:xfrm>
                      <a:off x="0" y="0"/>
                      <a:ext cx="1323975" cy="1238250"/>
                    </a:xfrm>
                    <a:prstGeom prst="rect">
                      <a:avLst/>
                    </a:prstGeom>
                    <a:noFill/>
                  </pic:spPr>
                </pic:pic>
              </a:graphicData>
            </a:graphic>
          </wp:anchor>
        </w:drawing>
      </w:r>
    </w:p>
    <w:p>
      <w:pPr>
        <w:spacing w:line="560" w:lineRule="exact"/>
        <w:ind w:right="31" w:rightChars="15"/>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学生处</w:t>
      </w:r>
    </w:p>
    <w:p>
      <w:pPr>
        <w:spacing w:line="560" w:lineRule="exact"/>
        <w:ind w:right="31" w:rightChars="15" w:firstLine="5880" w:firstLineChars="2100"/>
        <w:jc w:val="left"/>
        <w:rPr>
          <w:rFonts w:eastAsia="仿宋_GB2312"/>
          <w:sz w:val="28"/>
          <w:szCs w:val="28"/>
        </w:rPr>
      </w:pPr>
      <w:r>
        <w:rPr>
          <w:rFonts w:eastAsia="仿宋_GB2312"/>
          <w:sz w:val="28"/>
          <w:szCs w:val="28"/>
        </w:rPr>
        <w:t>201</w:t>
      </w:r>
      <w:r>
        <w:rPr>
          <w:rFonts w:hint="eastAsia" w:eastAsia="仿宋_GB2312"/>
          <w:sz w:val="28"/>
          <w:szCs w:val="28"/>
        </w:rPr>
        <w:t>7</w:t>
      </w:r>
      <w:r>
        <w:rPr>
          <w:rFonts w:eastAsia="仿宋_GB2312"/>
          <w:sz w:val="28"/>
          <w:szCs w:val="28"/>
        </w:rPr>
        <w:t>年9月</w:t>
      </w:r>
      <w:r>
        <w:rPr>
          <w:rFonts w:hint="eastAsia" w:eastAsia="仿宋_GB2312"/>
          <w:sz w:val="28"/>
          <w:szCs w:val="28"/>
        </w:rPr>
        <w:t>19</w:t>
      </w:r>
      <w:r>
        <w:rPr>
          <w:rFonts w:eastAsia="仿宋_GB2312"/>
          <w:sz w:val="28"/>
          <w:szCs w:val="28"/>
        </w:rPr>
        <w:t>日</w:t>
      </w:r>
    </w:p>
    <w:p>
      <w:pPr>
        <w:ind w:firstLine="573"/>
        <w:jc w:val="center"/>
        <w:rPr>
          <w:rFonts w:ascii="Times New Roman" w:hAnsi="Times New Roman" w:eastAsia="仿宋_GB2312" w:cs="Times New Roman"/>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Lucida Sans Unicode"/>
    <w:panose1 w:val="020F0302020204030204"/>
    <w:charset w:val="00"/>
    <w:family w:val="swiss"/>
    <w:pitch w:val="default"/>
    <w:sig w:usb0="00000000" w:usb1="00000000" w:usb2="00000009" w:usb3="00000000" w:csb0="000001F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10" w:usb3="00000000" w:csb0="0004009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5B9C"/>
    <w:rsid w:val="00144F4E"/>
    <w:rsid w:val="003A05F6"/>
    <w:rsid w:val="00477854"/>
    <w:rsid w:val="004B176E"/>
    <w:rsid w:val="005F28EA"/>
    <w:rsid w:val="006023AE"/>
    <w:rsid w:val="00795E00"/>
    <w:rsid w:val="007C5B9C"/>
    <w:rsid w:val="00850F79"/>
    <w:rsid w:val="00857B39"/>
    <w:rsid w:val="009F5131"/>
    <w:rsid w:val="00AE527A"/>
    <w:rsid w:val="00B623D2"/>
    <w:rsid w:val="00BA5764"/>
    <w:rsid w:val="00C85AD4"/>
    <w:rsid w:val="00D113A4"/>
    <w:rsid w:val="00DA240C"/>
    <w:rsid w:val="00DB3769"/>
    <w:rsid w:val="00E95E44"/>
    <w:rsid w:val="00EA10BD"/>
    <w:rsid w:val="00EE273A"/>
    <w:rsid w:val="00FD2E70"/>
    <w:rsid w:val="017064B9"/>
    <w:rsid w:val="01B94865"/>
    <w:rsid w:val="01D461A5"/>
    <w:rsid w:val="01E01189"/>
    <w:rsid w:val="02121D5B"/>
    <w:rsid w:val="02497563"/>
    <w:rsid w:val="028F03F7"/>
    <w:rsid w:val="02AC6AAB"/>
    <w:rsid w:val="02FD6776"/>
    <w:rsid w:val="036B2616"/>
    <w:rsid w:val="03932331"/>
    <w:rsid w:val="039D0E2A"/>
    <w:rsid w:val="03E6075B"/>
    <w:rsid w:val="03FF61A8"/>
    <w:rsid w:val="043A0E81"/>
    <w:rsid w:val="04517AB4"/>
    <w:rsid w:val="04B31BC1"/>
    <w:rsid w:val="04BB1969"/>
    <w:rsid w:val="05252A6B"/>
    <w:rsid w:val="054C6567"/>
    <w:rsid w:val="059550F5"/>
    <w:rsid w:val="0596775F"/>
    <w:rsid w:val="05B738A4"/>
    <w:rsid w:val="05DC62BF"/>
    <w:rsid w:val="0661677E"/>
    <w:rsid w:val="06862528"/>
    <w:rsid w:val="069B3E57"/>
    <w:rsid w:val="0703548B"/>
    <w:rsid w:val="0737068E"/>
    <w:rsid w:val="077E2961"/>
    <w:rsid w:val="0794123C"/>
    <w:rsid w:val="086E1C19"/>
    <w:rsid w:val="08981F74"/>
    <w:rsid w:val="089A077C"/>
    <w:rsid w:val="08AE2C1A"/>
    <w:rsid w:val="08BE47C5"/>
    <w:rsid w:val="08E6316C"/>
    <w:rsid w:val="09570FE6"/>
    <w:rsid w:val="098D38B2"/>
    <w:rsid w:val="09D07664"/>
    <w:rsid w:val="09E00C87"/>
    <w:rsid w:val="09EA739E"/>
    <w:rsid w:val="0A136014"/>
    <w:rsid w:val="0A21125D"/>
    <w:rsid w:val="0A40467E"/>
    <w:rsid w:val="0A4048EA"/>
    <w:rsid w:val="0A504648"/>
    <w:rsid w:val="0A8F4C19"/>
    <w:rsid w:val="0A9178F4"/>
    <w:rsid w:val="0ABB69B6"/>
    <w:rsid w:val="0AC45543"/>
    <w:rsid w:val="0AE03843"/>
    <w:rsid w:val="0B083DAC"/>
    <w:rsid w:val="0B365339"/>
    <w:rsid w:val="0B783D73"/>
    <w:rsid w:val="0BA932F7"/>
    <w:rsid w:val="0BEB4892"/>
    <w:rsid w:val="0C004466"/>
    <w:rsid w:val="0C173FF3"/>
    <w:rsid w:val="0C4A6438"/>
    <w:rsid w:val="0C5959DA"/>
    <w:rsid w:val="0C8E3918"/>
    <w:rsid w:val="0CAF4B46"/>
    <w:rsid w:val="0CBF0A58"/>
    <w:rsid w:val="0D312626"/>
    <w:rsid w:val="0D370FEF"/>
    <w:rsid w:val="0D5F1CEF"/>
    <w:rsid w:val="0D6E10B5"/>
    <w:rsid w:val="0DE23255"/>
    <w:rsid w:val="0E0E6D8F"/>
    <w:rsid w:val="0E431A90"/>
    <w:rsid w:val="0E524BEF"/>
    <w:rsid w:val="0E6C10E3"/>
    <w:rsid w:val="0E7D142F"/>
    <w:rsid w:val="0E815920"/>
    <w:rsid w:val="0EA50289"/>
    <w:rsid w:val="0EB111FD"/>
    <w:rsid w:val="0F041310"/>
    <w:rsid w:val="0F271521"/>
    <w:rsid w:val="0F3801FD"/>
    <w:rsid w:val="0F4F5778"/>
    <w:rsid w:val="0F710656"/>
    <w:rsid w:val="0F714BBF"/>
    <w:rsid w:val="0F75787E"/>
    <w:rsid w:val="0F786170"/>
    <w:rsid w:val="0FA2031C"/>
    <w:rsid w:val="0FA34CA6"/>
    <w:rsid w:val="0FCC1970"/>
    <w:rsid w:val="0FDA64B4"/>
    <w:rsid w:val="100B0BD9"/>
    <w:rsid w:val="1053739B"/>
    <w:rsid w:val="108D27AA"/>
    <w:rsid w:val="10F91077"/>
    <w:rsid w:val="115A2CC1"/>
    <w:rsid w:val="115F7AC2"/>
    <w:rsid w:val="11620B3F"/>
    <w:rsid w:val="119C17A1"/>
    <w:rsid w:val="11B1241B"/>
    <w:rsid w:val="11BA44C2"/>
    <w:rsid w:val="11D92091"/>
    <w:rsid w:val="120B28F7"/>
    <w:rsid w:val="127156D2"/>
    <w:rsid w:val="129F1ECD"/>
    <w:rsid w:val="12D60E5B"/>
    <w:rsid w:val="12DA6B93"/>
    <w:rsid w:val="131208CD"/>
    <w:rsid w:val="133E3AA4"/>
    <w:rsid w:val="134B0A28"/>
    <w:rsid w:val="134F5D14"/>
    <w:rsid w:val="13552BBC"/>
    <w:rsid w:val="13830493"/>
    <w:rsid w:val="1393315B"/>
    <w:rsid w:val="13C963DD"/>
    <w:rsid w:val="140731B4"/>
    <w:rsid w:val="141262F5"/>
    <w:rsid w:val="14267E28"/>
    <w:rsid w:val="14825375"/>
    <w:rsid w:val="14901292"/>
    <w:rsid w:val="14A25AE2"/>
    <w:rsid w:val="14D92435"/>
    <w:rsid w:val="1562384E"/>
    <w:rsid w:val="158A5511"/>
    <w:rsid w:val="15AF62B9"/>
    <w:rsid w:val="15BA7861"/>
    <w:rsid w:val="15D27ADF"/>
    <w:rsid w:val="15E6362B"/>
    <w:rsid w:val="15ED796A"/>
    <w:rsid w:val="1609498A"/>
    <w:rsid w:val="161C23FF"/>
    <w:rsid w:val="168A3B94"/>
    <w:rsid w:val="168B10EF"/>
    <w:rsid w:val="16971866"/>
    <w:rsid w:val="16E26DB9"/>
    <w:rsid w:val="16F344A5"/>
    <w:rsid w:val="17016575"/>
    <w:rsid w:val="17060BFD"/>
    <w:rsid w:val="17E8132C"/>
    <w:rsid w:val="18311D01"/>
    <w:rsid w:val="19115F18"/>
    <w:rsid w:val="19607951"/>
    <w:rsid w:val="196717EA"/>
    <w:rsid w:val="19951DD8"/>
    <w:rsid w:val="19E9626C"/>
    <w:rsid w:val="19F64A58"/>
    <w:rsid w:val="1A8579D3"/>
    <w:rsid w:val="1A963D30"/>
    <w:rsid w:val="1AB347B0"/>
    <w:rsid w:val="1AB578E8"/>
    <w:rsid w:val="1B110C6F"/>
    <w:rsid w:val="1B2F3373"/>
    <w:rsid w:val="1B322A8A"/>
    <w:rsid w:val="1B4C0284"/>
    <w:rsid w:val="1B85047D"/>
    <w:rsid w:val="1BBE5499"/>
    <w:rsid w:val="1CE76451"/>
    <w:rsid w:val="1D636BBC"/>
    <w:rsid w:val="1D8E58B0"/>
    <w:rsid w:val="1DA876EB"/>
    <w:rsid w:val="1DA9405B"/>
    <w:rsid w:val="1DC3583E"/>
    <w:rsid w:val="1DD53F91"/>
    <w:rsid w:val="1DDD73E5"/>
    <w:rsid w:val="1DE27657"/>
    <w:rsid w:val="1E5632BF"/>
    <w:rsid w:val="1E573340"/>
    <w:rsid w:val="1E757B1E"/>
    <w:rsid w:val="1EED2941"/>
    <w:rsid w:val="1EF73203"/>
    <w:rsid w:val="1F310789"/>
    <w:rsid w:val="1F5212D9"/>
    <w:rsid w:val="1F5B09A3"/>
    <w:rsid w:val="1FA22DFB"/>
    <w:rsid w:val="1FD92359"/>
    <w:rsid w:val="1FF73584"/>
    <w:rsid w:val="1FFD6F2F"/>
    <w:rsid w:val="20347B3B"/>
    <w:rsid w:val="206051E8"/>
    <w:rsid w:val="214319CC"/>
    <w:rsid w:val="21536F51"/>
    <w:rsid w:val="215C05B6"/>
    <w:rsid w:val="217532EE"/>
    <w:rsid w:val="22171603"/>
    <w:rsid w:val="224563E9"/>
    <w:rsid w:val="22A07EEF"/>
    <w:rsid w:val="22FC2A91"/>
    <w:rsid w:val="22FC7F79"/>
    <w:rsid w:val="23052416"/>
    <w:rsid w:val="231D5E1F"/>
    <w:rsid w:val="237F334C"/>
    <w:rsid w:val="23867A70"/>
    <w:rsid w:val="23880BD6"/>
    <w:rsid w:val="23A1218E"/>
    <w:rsid w:val="23A41419"/>
    <w:rsid w:val="23A549BB"/>
    <w:rsid w:val="23A63A52"/>
    <w:rsid w:val="23D61D95"/>
    <w:rsid w:val="23D7772E"/>
    <w:rsid w:val="23E12D86"/>
    <w:rsid w:val="23EB7822"/>
    <w:rsid w:val="245A2B9A"/>
    <w:rsid w:val="245A783A"/>
    <w:rsid w:val="247D46B1"/>
    <w:rsid w:val="249F2FEE"/>
    <w:rsid w:val="24A21745"/>
    <w:rsid w:val="24EC459F"/>
    <w:rsid w:val="25193540"/>
    <w:rsid w:val="251C19E1"/>
    <w:rsid w:val="256766B0"/>
    <w:rsid w:val="256A3B37"/>
    <w:rsid w:val="25785CD3"/>
    <w:rsid w:val="258F1642"/>
    <w:rsid w:val="2597614B"/>
    <w:rsid w:val="25AA2EE6"/>
    <w:rsid w:val="26190439"/>
    <w:rsid w:val="26221B6A"/>
    <w:rsid w:val="266256D7"/>
    <w:rsid w:val="26AD7F75"/>
    <w:rsid w:val="26D516CF"/>
    <w:rsid w:val="26F21EB6"/>
    <w:rsid w:val="27260236"/>
    <w:rsid w:val="27325223"/>
    <w:rsid w:val="274C2F03"/>
    <w:rsid w:val="279A2320"/>
    <w:rsid w:val="27CB2EC5"/>
    <w:rsid w:val="282434A6"/>
    <w:rsid w:val="284D5E15"/>
    <w:rsid w:val="286333F2"/>
    <w:rsid w:val="2896212A"/>
    <w:rsid w:val="28C44A36"/>
    <w:rsid w:val="28CF35CB"/>
    <w:rsid w:val="29541061"/>
    <w:rsid w:val="29821DF5"/>
    <w:rsid w:val="29A20CAD"/>
    <w:rsid w:val="29BB11F2"/>
    <w:rsid w:val="29FF3637"/>
    <w:rsid w:val="2A117480"/>
    <w:rsid w:val="2A380462"/>
    <w:rsid w:val="2A53138F"/>
    <w:rsid w:val="2A5D086B"/>
    <w:rsid w:val="2A703695"/>
    <w:rsid w:val="2B1B3CC5"/>
    <w:rsid w:val="2B356392"/>
    <w:rsid w:val="2B734ABC"/>
    <w:rsid w:val="2B936C71"/>
    <w:rsid w:val="2BED1652"/>
    <w:rsid w:val="2C367BDF"/>
    <w:rsid w:val="2C430E1A"/>
    <w:rsid w:val="2C5232D1"/>
    <w:rsid w:val="2C65351C"/>
    <w:rsid w:val="2CB717B8"/>
    <w:rsid w:val="2D174FC0"/>
    <w:rsid w:val="2D4A5460"/>
    <w:rsid w:val="2D574A3B"/>
    <w:rsid w:val="2D5A27F3"/>
    <w:rsid w:val="2D5E7341"/>
    <w:rsid w:val="2D8D5569"/>
    <w:rsid w:val="2D8F2464"/>
    <w:rsid w:val="2E136B09"/>
    <w:rsid w:val="2E3D7299"/>
    <w:rsid w:val="2E5663FA"/>
    <w:rsid w:val="2EF0540A"/>
    <w:rsid w:val="2F2C280A"/>
    <w:rsid w:val="2F833891"/>
    <w:rsid w:val="2F942071"/>
    <w:rsid w:val="2FD56301"/>
    <w:rsid w:val="2FE6124C"/>
    <w:rsid w:val="2FEA15C1"/>
    <w:rsid w:val="2FF773A4"/>
    <w:rsid w:val="30032219"/>
    <w:rsid w:val="30197F8C"/>
    <w:rsid w:val="302510EB"/>
    <w:rsid w:val="3031100A"/>
    <w:rsid w:val="306E6EE5"/>
    <w:rsid w:val="30900B0C"/>
    <w:rsid w:val="30993C67"/>
    <w:rsid w:val="30B05974"/>
    <w:rsid w:val="30BD2EF9"/>
    <w:rsid w:val="30CD79D3"/>
    <w:rsid w:val="30EB2D7B"/>
    <w:rsid w:val="3165237D"/>
    <w:rsid w:val="316F6019"/>
    <w:rsid w:val="31A067C7"/>
    <w:rsid w:val="31E370D4"/>
    <w:rsid w:val="325B7AD9"/>
    <w:rsid w:val="32753893"/>
    <w:rsid w:val="32842AD1"/>
    <w:rsid w:val="32A52598"/>
    <w:rsid w:val="32DF1A1C"/>
    <w:rsid w:val="32DF6D08"/>
    <w:rsid w:val="3357395D"/>
    <w:rsid w:val="33C33A94"/>
    <w:rsid w:val="33EA6071"/>
    <w:rsid w:val="341807E2"/>
    <w:rsid w:val="34513781"/>
    <w:rsid w:val="345410CC"/>
    <w:rsid w:val="347E5806"/>
    <w:rsid w:val="34CB4205"/>
    <w:rsid w:val="34F67C2B"/>
    <w:rsid w:val="35124626"/>
    <w:rsid w:val="355E7237"/>
    <w:rsid w:val="35C74413"/>
    <w:rsid w:val="36431B34"/>
    <w:rsid w:val="365822B8"/>
    <w:rsid w:val="367B6AAE"/>
    <w:rsid w:val="36B92D6A"/>
    <w:rsid w:val="36BA7A4A"/>
    <w:rsid w:val="371A2B7F"/>
    <w:rsid w:val="37686494"/>
    <w:rsid w:val="376F4D11"/>
    <w:rsid w:val="3783083A"/>
    <w:rsid w:val="38301DAD"/>
    <w:rsid w:val="384452EF"/>
    <w:rsid w:val="385902F3"/>
    <w:rsid w:val="38912B0B"/>
    <w:rsid w:val="389F1F42"/>
    <w:rsid w:val="390A33B9"/>
    <w:rsid w:val="39666894"/>
    <w:rsid w:val="39C5649B"/>
    <w:rsid w:val="3A060E9A"/>
    <w:rsid w:val="3A1D72EA"/>
    <w:rsid w:val="3A684CD2"/>
    <w:rsid w:val="3A975BD9"/>
    <w:rsid w:val="3AAE12E3"/>
    <w:rsid w:val="3AC43661"/>
    <w:rsid w:val="3AEA238E"/>
    <w:rsid w:val="3B3C2E59"/>
    <w:rsid w:val="3B867F29"/>
    <w:rsid w:val="3BB42705"/>
    <w:rsid w:val="3BB4322C"/>
    <w:rsid w:val="3C043C9D"/>
    <w:rsid w:val="3C230D29"/>
    <w:rsid w:val="3C472770"/>
    <w:rsid w:val="3C7640D1"/>
    <w:rsid w:val="3C795F46"/>
    <w:rsid w:val="3CF06B8D"/>
    <w:rsid w:val="3D5E5879"/>
    <w:rsid w:val="3D8F307D"/>
    <w:rsid w:val="3DD8613A"/>
    <w:rsid w:val="3DDA692C"/>
    <w:rsid w:val="3E030E7B"/>
    <w:rsid w:val="3E0C413E"/>
    <w:rsid w:val="3E4A2C6F"/>
    <w:rsid w:val="3ECC67E7"/>
    <w:rsid w:val="3EE6343A"/>
    <w:rsid w:val="3EF82F2E"/>
    <w:rsid w:val="3F0154B7"/>
    <w:rsid w:val="3F395C0B"/>
    <w:rsid w:val="3F3C6E9F"/>
    <w:rsid w:val="3F4362EC"/>
    <w:rsid w:val="3F46072D"/>
    <w:rsid w:val="3F9D654B"/>
    <w:rsid w:val="3FC55E33"/>
    <w:rsid w:val="3FF9352C"/>
    <w:rsid w:val="4013508A"/>
    <w:rsid w:val="401C2039"/>
    <w:rsid w:val="405B161E"/>
    <w:rsid w:val="40AB649C"/>
    <w:rsid w:val="41174033"/>
    <w:rsid w:val="411F736A"/>
    <w:rsid w:val="416E3979"/>
    <w:rsid w:val="416E7A6A"/>
    <w:rsid w:val="41C26E22"/>
    <w:rsid w:val="41DA5332"/>
    <w:rsid w:val="424A186C"/>
    <w:rsid w:val="428E3C08"/>
    <w:rsid w:val="4292615E"/>
    <w:rsid w:val="42A54615"/>
    <w:rsid w:val="43182A37"/>
    <w:rsid w:val="43502C6C"/>
    <w:rsid w:val="437B044A"/>
    <w:rsid w:val="43DC274C"/>
    <w:rsid w:val="43E52500"/>
    <w:rsid w:val="43F828A5"/>
    <w:rsid w:val="44460F42"/>
    <w:rsid w:val="44642E14"/>
    <w:rsid w:val="44C30244"/>
    <w:rsid w:val="44D00CA8"/>
    <w:rsid w:val="44D12384"/>
    <w:rsid w:val="452232EF"/>
    <w:rsid w:val="45650369"/>
    <w:rsid w:val="458E73F2"/>
    <w:rsid w:val="459D696F"/>
    <w:rsid w:val="459F71F5"/>
    <w:rsid w:val="45B50B01"/>
    <w:rsid w:val="45C14C7D"/>
    <w:rsid w:val="467534A3"/>
    <w:rsid w:val="469C1475"/>
    <w:rsid w:val="46DF3D62"/>
    <w:rsid w:val="471B7E30"/>
    <w:rsid w:val="4765082B"/>
    <w:rsid w:val="4773437D"/>
    <w:rsid w:val="47890CFA"/>
    <w:rsid w:val="479110C3"/>
    <w:rsid w:val="47A91AF3"/>
    <w:rsid w:val="47BD505C"/>
    <w:rsid w:val="47C13840"/>
    <w:rsid w:val="47EE7C63"/>
    <w:rsid w:val="480D6A9F"/>
    <w:rsid w:val="48151961"/>
    <w:rsid w:val="483E7A15"/>
    <w:rsid w:val="48A22F94"/>
    <w:rsid w:val="48D85BF1"/>
    <w:rsid w:val="49135E03"/>
    <w:rsid w:val="49234936"/>
    <w:rsid w:val="495A3E95"/>
    <w:rsid w:val="497D351B"/>
    <w:rsid w:val="49CF055D"/>
    <w:rsid w:val="4A5B14AC"/>
    <w:rsid w:val="4A5C2106"/>
    <w:rsid w:val="4A9267BF"/>
    <w:rsid w:val="4AD67E4A"/>
    <w:rsid w:val="4AF1142B"/>
    <w:rsid w:val="4B793D8A"/>
    <w:rsid w:val="4BA54F00"/>
    <w:rsid w:val="4BCF6203"/>
    <w:rsid w:val="4BDC2DDA"/>
    <w:rsid w:val="4BEA1211"/>
    <w:rsid w:val="4BFF3FC2"/>
    <w:rsid w:val="4C180EF1"/>
    <w:rsid w:val="4C4000CE"/>
    <w:rsid w:val="4C743C24"/>
    <w:rsid w:val="4CAE1BC3"/>
    <w:rsid w:val="4CD73845"/>
    <w:rsid w:val="4D2A1431"/>
    <w:rsid w:val="4D48509D"/>
    <w:rsid w:val="4D5E3516"/>
    <w:rsid w:val="4D682580"/>
    <w:rsid w:val="4DB023C9"/>
    <w:rsid w:val="4DDE3631"/>
    <w:rsid w:val="4E007C60"/>
    <w:rsid w:val="4E014AD0"/>
    <w:rsid w:val="4E485A0D"/>
    <w:rsid w:val="4E6375B3"/>
    <w:rsid w:val="4EB639ED"/>
    <w:rsid w:val="4EEC7EDF"/>
    <w:rsid w:val="4EF04F60"/>
    <w:rsid w:val="4F074AFF"/>
    <w:rsid w:val="4F0847F1"/>
    <w:rsid w:val="4F3C0D31"/>
    <w:rsid w:val="4F7443FE"/>
    <w:rsid w:val="4F836855"/>
    <w:rsid w:val="4FE87B2D"/>
    <w:rsid w:val="50062B51"/>
    <w:rsid w:val="509F4B32"/>
    <w:rsid w:val="51287919"/>
    <w:rsid w:val="514A33EF"/>
    <w:rsid w:val="515F602D"/>
    <w:rsid w:val="51B4448B"/>
    <w:rsid w:val="51C830DB"/>
    <w:rsid w:val="520B7652"/>
    <w:rsid w:val="523503F8"/>
    <w:rsid w:val="52FC0ADD"/>
    <w:rsid w:val="53153A08"/>
    <w:rsid w:val="53170558"/>
    <w:rsid w:val="532D34B3"/>
    <w:rsid w:val="53574B2A"/>
    <w:rsid w:val="53641301"/>
    <w:rsid w:val="5369164A"/>
    <w:rsid w:val="53A649EA"/>
    <w:rsid w:val="53A80B48"/>
    <w:rsid w:val="53AB62C8"/>
    <w:rsid w:val="53CF26E1"/>
    <w:rsid w:val="53D24484"/>
    <w:rsid w:val="53FA63B2"/>
    <w:rsid w:val="543C60E9"/>
    <w:rsid w:val="5450684F"/>
    <w:rsid w:val="550B30A5"/>
    <w:rsid w:val="551F5799"/>
    <w:rsid w:val="553C3AB8"/>
    <w:rsid w:val="557666D6"/>
    <w:rsid w:val="559E2746"/>
    <w:rsid w:val="55A74EB8"/>
    <w:rsid w:val="55B32124"/>
    <w:rsid w:val="56114072"/>
    <w:rsid w:val="561C4D19"/>
    <w:rsid w:val="56234147"/>
    <w:rsid w:val="56670821"/>
    <w:rsid w:val="566A2EEA"/>
    <w:rsid w:val="5684542B"/>
    <w:rsid w:val="56BB208C"/>
    <w:rsid w:val="574A724E"/>
    <w:rsid w:val="57812AB3"/>
    <w:rsid w:val="57EF150D"/>
    <w:rsid w:val="583C7004"/>
    <w:rsid w:val="584F2AAD"/>
    <w:rsid w:val="594222EA"/>
    <w:rsid w:val="595031FA"/>
    <w:rsid w:val="59686D24"/>
    <w:rsid w:val="59BA629A"/>
    <w:rsid w:val="59C42392"/>
    <w:rsid w:val="5A013D4E"/>
    <w:rsid w:val="5A071B92"/>
    <w:rsid w:val="5A1327FF"/>
    <w:rsid w:val="5A1647A5"/>
    <w:rsid w:val="5A332486"/>
    <w:rsid w:val="5A970FB8"/>
    <w:rsid w:val="5AAF3CD0"/>
    <w:rsid w:val="5AB11868"/>
    <w:rsid w:val="5B5D67E0"/>
    <w:rsid w:val="5B9E322C"/>
    <w:rsid w:val="5C183307"/>
    <w:rsid w:val="5C253901"/>
    <w:rsid w:val="5C3E6884"/>
    <w:rsid w:val="5C8251D1"/>
    <w:rsid w:val="5C9123CF"/>
    <w:rsid w:val="5CA94E42"/>
    <w:rsid w:val="5D085660"/>
    <w:rsid w:val="5D456774"/>
    <w:rsid w:val="5D5D624E"/>
    <w:rsid w:val="5D6E490C"/>
    <w:rsid w:val="5DDA773F"/>
    <w:rsid w:val="5DE5742C"/>
    <w:rsid w:val="5DF66235"/>
    <w:rsid w:val="5E253FA9"/>
    <w:rsid w:val="5E56194E"/>
    <w:rsid w:val="5EA94EFD"/>
    <w:rsid w:val="5EB732B2"/>
    <w:rsid w:val="5EDA4236"/>
    <w:rsid w:val="5EDF3AF6"/>
    <w:rsid w:val="5EE01F3E"/>
    <w:rsid w:val="5F23631F"/>
    <w:rsid w:val="5F600417"/>
    <w:rsid w:val="5F6A286F"/>
    <w:rsid w:val="5F845EE4"/>
    <w:rsid w:val="5F8E335E"/>
    <w:rsid w:val="5FAF0733"/>
    <w:rsid w:val="5FF20BDF"/>
    <w:rsid w:val="6028479D"/>
    <w:rsid w:val="602D0B2D"/>
    <w:rsid w:val="60496A6E"/>
    <w:rsid w:val="6089201D"/>
    <w:rsid w:val="60CB4ACD"/>
    <w:rsid w:val="610F7BEC"/>
    <w:rsid w:val="61193898"/>
    <w:rsid w:val="614B0CE1"/>
    <w:rsid w:val="615B6EEB"/>
    <w:rsid w:val="61AE6D57"/>
    <w:rsid w:val="61B618DC"/>
    <w:rsid w:val="625441F9"/>
    <w:rsid w:val="62596FB7"/>
    <w:rsid w:val="62AD606F"/>
    <w:rsid w:val="62C33287"/>
    <w:rsid w:val="632F2E0F"/>
    <w:rsid w:val="635D6131"/>
    <w:rsid w:val="636A2DC6"/>
    <w:rsid w:val="63705DAD"/>
    <w:rsid w:val="63E5075B"/>
    <w:rsid w:val="642A4BBF"/>
    <w:rsid w:val="64AF2A2D"/>
    <w:rsid w:val="64E64376"/>
    <w:rsid w:val="65643E97"/>
    <w:rsid w:val="657E5FFE"/>
    <w:rsid w:val="657F554E"/>
    <w:rsid w:val="65B57D2D"/>
    <w:rsid w:val="65D775F2"/>
    <w:rsid w:val="65DC1A5A"/>
    <w:rsid w:val="65DE074F"/>
    <w:rsid w:val="65ED6A25"/>
    <w:rsid w:val="665A03B0"/>
    <w:rsid w:val="66936B49"/>
    <w:rsid w:val="66C71A7B"/>
    <w:rsid w:val="66EE7D6E"/>
    <w:rsid w:val="67167250"/>
    <w:rsid w:val="67320D09"/>
    <w:rsid w:val="67A63059"/>
    <w:rsid w:val="67F5681F"/>
    <w:rsid w:val="68140637"/>
    <w:rsid w:val="681F4243"/>
    <w:rsid w:val="688A4E84"/>
    <w:rsid w:val="68D944E1"/>
    <w:rsid w:val="68E3628B"/>
    <w:rsid w:val="690A0AFF"/>
    <w:rsid w:val="693471EA"/>
    <w:rsid w:val="69564D58"/>
    <w:rsid w:val="6963386D"/>
    <w:rsid w:val="69E639F8"/>
    <w:rsid w:val="69F976DD"/>
    <w:rsid w:val="6A1C3867"/>
    <w:rsid w:val="6A1E3B7B"/>
    <w:rsid w:val="6A21288B"/>
    <w:rsid w:val="6A33785F"/>
    <w:rsid w:val="6A4510E4"/>
    <w:rsid w:val="6A5A39CD"/>
    <w:rsid w:val="6A8E0FFE"/>
    <w:rsid w:val="6AF753DA"/>
    <w:rsid w:val="6B9E700C"/>
    <w:rsid w:val="6BE50E18"/>
    <w:rsid w:val="6C6C57B1"/>
    <w:rsid w:val="6C7919C6"/>
    <w:rsid w:val="6CA53B3D"/>
    <w:rsid w:val="6CDE0041"/>
    <w:rsid w:val="6D441696"/>
    <w:rsid w:val="6D5B2A8B"/>
    <w:rsid w:val="6D786672"/>
    <w:rsid w:val="6D9836FB"/>
    <w:rsid w:val="6DDE3CFF"/>
    <w:rsid w:val="6EC529D0"/>
    <w:rsid w:val="6F833EE1"/>
    <w:rsid w:val="6FCF1E90"/>
    <w:rsid w:val="70183923"/>
    <w:rsid w:val="70854B72"/>
    <w:rsid w:val="70E317AB"/>
    <w:rsid w:val="719608A6"/>
    <w:rsid w:val="71F4668D"/>
    <w:rsid w:val="720555D0"/>
    <w:rsid w:val="721824D4"/>
    <w:rsid w:val="7252787B"/>
    <w:rsid w:val="726956C5"/>
    <w:rsid w:val="72857C23"/>
    <w:rsid w:val="730B4DB5"/>
    <w:rsid w:val="730F5C0A"/>
    <w:rsid w:val="73267217"/>
    <w:rsid w:val="73995EC1"/>
    <w:rsid w:val="73AB0DA4"/>
    <w:rsid w:val="73FA731B"/>
    <w:rsid w:val="740C0745"/>
    <w:rsid w:val="741A70B2"/>
    <w:rsid w:val="742A17F2"/>
    <w:rsid w:val="74493211"/>
    <w:rsid w:val="749D0F4B"/>
    <w:rsid w:val="74F51548"/>
    <w:rsid w:val="757A1EBF"/>
    <w:rsid w:val="75804C5D"/>
    <w:rsid w:val="758B7276"/>
    <w:rsid w:val="75C61BEE"/>
    <w:rsid w:val="760E3946"/>
    <w:rsid w:val="76152769"/>
    <w:rsid w:val="764271D0"/>
    <w:rsid w:val="76546562"/>
    <w:rsid w:val="767207DA"/>
    <w:rsid w:val="767516AB"/>
    <w:rsid w:val="76A34485"/>
    <w:rsid w:val="77382AB7"/>
    <w:rsid w:val="775A5B39"/>
    <w:rsid w:val="778377E2"/>
    <w:rsid w:val="77C46BB5"/>
    <w:rsid w:val="77CE0E25"/>
    <w:rsid w:val="78284628"/>
    <w:rsid w:val="7828665A"/>
    <w:rsid w:val="78722ED2"/>
    <w:rsid w:val="787F733A"/>
    <w:rsid w:val="788A2E51"/>
    <w:rsid w:val="78FD7421"/>
    <w:rsid w:val="797B4D79"/>
    <w:rsid w:val="79EC1001"/>
    <w:rsid w:val="7A0C41B5"/>
    <w:rsid w:val="7A4A1120"/>
    <w:rsid w:val="7A7C65C5"/>
    <w:rsid w:val="7A7D4F74"/>
    <w:rsid w:val="7A9A2081"/>
    <w:rsid w:val="7AB0719F"/>
    <w:rsid w:val="7ADD7374"/>
    <w:rsid w:val="7AFE6B35"/>
    <w:rsid w:val="7B0B31A6"/>
    <w:rsid w:val="7B0D0762"/>
    <w:rsid w:val="7B4E0188"/>
    <w:rsid w:val="7BDF79A9"/>
    <w:rsid w:val="7BEB476D"/>
    <w:rsid w:val="7BED61E6"/>
    <w:rsid w:val="7BF72E4D"/>
    <w:rsid w:val="7C0A447E"/>
    <w:rsid w:val="7C19722F"/>
    <w:rsid w:val="7C377C17"/>
    <w:rsid w:val="7C3A5C3F"/>
    <w:rsid w:val="7C83145A"/>
    <w:rsid w:val="7CA53D61"/>
    <w:rsid w:val="7D8215CC"/>
    <w:rsid w:val="7DEE6098"/>
    <w:rsid w:val="7DF232D2"/>
    <w:rsid w:val="7E0F5E6D"/>
    <w:rsid w:val="7E4F5519"/>
    <w:rsid w:val="7E793DEB"/>
    <w:rsid w:val="7E8041D8"/>
    <w:rsid w:val="7E9B6095"/>
    <w:rsid w:val="7EA54A24"/>
    <w:rsid w:val="7EBC7A10"/>
    <w:rsid w:val="7EE16933"/>
    <w:rsid w:val="7EEE3A83"/>
    <w:rsid w:val="7F0C3DB5"/>
    <w:rsid w:val="7F6D12EA"/>
    <w:rsid w:val="7FF67944"/>
    <w:rsid w:val="7FFA23EA"/>
    <w:rsid w:val="7FFC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
    <w:basedOn w:val="1"/>
    <w:qFormat/>
    <w:uiPriority w:val="34"/>
    <w:pPr>
      <w:ind w:firstLine="420" w:firstLineChars="200"/>
    </w:p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uiPriority w:val="0"/>
    <w:rPr>
      <w:kern w:val="2"/>
      <w:sz w:val="18"/>
      <w:szCs w:val="18"/>
    </w:rPr>
  </w:style>
  <w:style w:type="character" w:customStyle="1" w:styleId="10">
    <w:name w:val="日期 Char"/>
    <w:basedOn w:val="5"/>
    <w:link w:val="2"/>
    <w:qFormat/>
    <w:uiPriority w:val="0"/>
    <w:rPr>
      <w:kern w:val="2"/>
      <w:sz w:val="21"/>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png" Type="http://schemas.openxmlformats.org/officeDocument/2006/relationships/imag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174</Words>
  <Characters>997</Characters>
  <Lines>8</Lines>
  <Paragraphs>2</Paragraphs>
  <TotalTime>0</TotalTime>
  <ScaleCrop>false</ScaleCrop>
  <LinksUpToDate>false</LinksUpToDate>
  <CharactersWithSpaces>1169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dc:creator>
  <cp:lastModifiedBy>Administrator</cp:lastModifiedBy>
  <cp:lastPrinted>2017-09-19T02:47:00Z</cp:lastPrinted>
  <dcterms:modified xsi:type="dcterms:W3CDTF">2017-09-19T03:18:21Z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