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Arial Black" w:eastAsia="方正小标宋简体" w:cs="宋体"/>
          <w:bCs/>
          <w:color w:val="000000"/>
          <w:kern w:val="0"/>
          <w:sz w:val="22"/>
          <w:szCs w:val="22"/>
        </w:rPr>
      </w:pPr>
      <w:r>
        <w:rPr>
          <w:rFonts w:hint="eastAsia" w:ascii="方正小标宋简体" w:hAnsi="Arial Black" w:eastAsia="方正小标宋简体" w:cs="宋体"/>
          <w:bCs/>
          <w:color w:val="000000"/>
          <w:kern w:val="0"/>
          <w:sz w:val="22"/>
          <w:szCs w:val="22"/>
        </w:rPr>
        <w:t>附件2</w:t>
      </w:r>
    </w:p>
    <w:p>
      <w:pPr>
        <w:jc w:val="center"/>
        <w:rPr>
          <w:rFonts w:ascii="Arial Black" w:hAnsi="Arial Black" w:eastAsia="宋体" w:cs="宋体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Arial Black" w:hAnsi="Arial Black" w:eastAsia="宋体" w:cs="宋体"/>
          <w:b/>
          <w:bCs/>
          <w:color w:val="000000"/>
          <w:kern w:val="0"/>
          <w:sz w:val="36"/>
          <w:szCs w:val="36"/>
        </w:rPr>
        <w:t>云南民族大学招收攻读硕士学位</w:t>
      </w:r>
      <w:r>
        <w:rPr>
          <w:rFonts w:ascii="Arial Black" w:hAnsi="Arial Black" w:eastAsia="宋体" w:cs="宋体"/>
          <w:b/>
          <w:bCs/>
          <w:color w:val="000000"/>
          <w:kern w:val="0"/>
          <w:sz w:val="36"/>
          <w:szCs w:val="36"/>
        </w:rPr>
        <w:t>研究生</w:t>
      </w:r>
    </w:p>
    <w:p>
      <w:pPr>
        <w:jc w:val="center"/>
        <w:rPr>
          <w:rFonts w:ascii="Arial Black" w:hAnsi="Arial Black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ascii="Arial Black" w:hAnsi="Arial Black" w:eastAsia="宋体" w:cs="宋体"/>
          <w:b/>
          <w:bCs/>
          <w:color w:val="000000"/>
          <w:kern w:val="0"/>
          <w:sz w:val="36"/>
          <w:szCs w:val="36"/>
        </w:rPr>
        <w:t>政治思想</w:t>
      </w:r>
      <w:r>
        <w:rPr>
          <w:rFonts w:hint="eastAsia" w:ascii="Arial Black" w:hAnsi="Arial Black" w:eastAsia="宋体" w:cs="宋体"/>
          <w:b/>
          <w:bCs/>
          <w:color w:val="000000"/>
          <w:kern w:val="0"/>
          <w:sz w:val="36"/>
          <w:szCs w:val="36"/>
        </w:rPr>
        <w:t>情况</w:t>
      </w:r>
      <w:r>
        <w:rPr>
          <w:rFonts w:ascii="Arial Black" w:hAnsi="Arial Black" w:eastAsia="宋体" w:cs="宋体"/>
          <w:b/>
          <w:bCs/>
          <w:color w:val="000000"/>
          <w:kern w:val="0"/>
          <w:sz w:val="36"/>
          <w:szCs w:val="36"/>
        </w:rPr>
        <w:t>考</w:t>
      </w:r>
      <w:r>
        <w:rPr>
          <w:rFonts w:hint="eastAsia" w:ascii="Arial Black" w:hAnsi="Arial Black" w:eastAsia="宋体" w:cs="宋体"/>
          <w:b/>
          <w:bCs/>
          <w:color w:val="000000"/>
          <w:kern w:val="0"/>
          <w:sz w:val="36"/>
          <w:szCs w:val="36"/>
        </w:rPr>
        <w:t>查</w:t>
      </w:r>
      <w:r>
        <w:rPr>
          <w:rFonts w:ascii="Arial Black" w:hAnsi="Arial Black" w:eastAsia="宋体" w:cs="宋体"/>
          <w:b/>
          <w:bCs/>
          <w:color w:val="000000"/>
          <w:kern w:val="0"/>
          <w:sz w:val="36"/>
          <w:szCs w:val="36"/>
        </w:rPr>
        <w:t>表</w:t>
      </w:r>
    </w:p>
    <w:bookmarkEnd w:id="0"/>
    <w:p>
      <w:pPr>
        <w:rPr>
          <w:rFonts w:ascii="Times New Roman" w:hAnsi="Times New Roman" w:eastAsia="宋体" w:cs="Times New Roman"/>
        </w:rPr>
      </w:pPr>
    </w:p>
    <w:p>
      <w:pPr>
        <w:widowControl/>
        <w:spacing w:line="360" w:lineRule="auto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报考学院: 文学与传媒学院           报考专业：                  考生编号：</w:t>
      </w:r>
    </w:p>
    <w:p>
      <w:pPr>
        <w:widowControl/>
        <w:spacing w:line="360" w:lineRule="auto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考生类别：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sym w:font="Wingdings 2" w:char="00A3"/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第一志愿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sym w:font="Wingdings 2" w:char="00A3"/>
      </w:r>
      <w:r>
        <w:rPr>
          <w:rFonts w:hint="eastAsia" w:ascii="宋体" w:hAnsi="宋体" w:eastAsia="宋体" w:cs="宋体"/>
          <w:color w:val="000000"/>
          <w:kern w:val="0"/>
          <w:szCs w:val="21"/>
        </w:rPr>
        <w:t>调剂考生                      填表日期:     年   月    日</w:t>
      </w:r>
    </w:p>
    <w:tbl>
      <w:tblPr>
        <w:tblStyle w:val="2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709"/>
        <w:gridCol w:w="992"/>
        <w:gridCol w:w="1418"/>
        <w:gridCol w:w="992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ˎ̥" w:hAnsi="ˎ̥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ˎ̥" w:hAnsi="ˎ̥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ˎ̥" w:hAnsi="ˎ̥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ˎ̥" w:hAnsi="ˎ̥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ˎ̥" w:hAnsi="ˎ̥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ˎ̥" w:hAnsi="ˎ̥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ˎ̥" w:hAnsi="ˎ̥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ˎ̥" w:hAnsi="ˎ̥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ˎ̥" w:hAnsi="ˎ̥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所在单位</w:t>
            </w:r>
          </w:p>
          <w:p>
            <w:pPr>
              <w:widowControl/>
              <w:jc w:val="center"/>
              <w:rPr>
                <w:rFonts w:ascii="ˎ̥" w:hAnsi="ˎ̥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（档案所在地）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ˎ̥" w:hAnsi="ˎ̥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ˎ̥" w:hAnsi="ˎ̥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现任职务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ˎ̥" w:hAnsi="ˎ̥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考生本人的政治态度、思想表现、学习(工作)态度、道德品质、遵纪守法等方面的表现：</w:t>
            </w: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 </w:t>
            </w: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所在单位负责人意见</w:t>
            </w:r>
            <w:r>
              <w:rPr>
                <w:rFonts w:ascii="宋体" w:hAnsi="宋体" w:eastAsia="宋体" w:cs="Times New Roman"/>
                <w:color w:val="000000"/>
                <w:kern w:val="0"/>
                <w:szCs w:val="21"/>
              </w:rPr>
              <w:t>:</w:t>
            </w: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040" w:firstLineChars="24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所在单位负责人签字：</w:t>
            </w:r>
          </w:p>
          <w:p>
            <w:pPr>
              <w:widowControl/>
              <w:ind w:firstLine="5040" w:firstLineChars="24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7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所在单位盖章：</w:t>
            </w:r>
          </w:p>
          <w:p>
            <w:pPr>
              <w:widowControl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                                                                              年   月   日</w:t>
            </w:r>
          </w:p>
          <w:p>
            <w:pPr>
              <w:widowControl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line="360" w:lineRule="auto"/>
        <w:ind w:right="42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注意:1.本表务必由考生档案所在单位负责填写，且加盖单位公章。</w:t>
      </w:r>
    </w:p>
    <w:p>
      <w:pPr>
        <w:tabs>
          <w:tab w:val="left" w:pos="2505"/>
        </w:tabs>
        <w:spacing w:line="360" w:lineRule="auto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   </w:t>
      </w:r>
      <w:r>
        <w:rPr>
          <w:rFonts w:ascii="宋体" w:hAnsi="宋体" w:eastAsia="宋体" w:cs="宋体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请考生参加复试时将此表交到复试的学院, 逾期不交或政审不合格者一律不予录取。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NjgzNmMwMjMyMzAyYmNkYmIxNGNmNDc0YjY5NWIifQ=="/>
  </w:docVars>
  <w:rsids>
    <w:rsidRoot w:val="45B05842"/>
    <w:rsid w:val="45B0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2023-03-26T08:08:00Z</dcterms:created>
  <dc:creator>小萝卜</dc:creator>
  <cp:lastModifiedBy>小萝卜</cp:lastModifiedBy>
  <dcterms:modified xsi:type="dcterms:W3CDTF">2023-03-26T08:09:57Z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E2D7704665384B8D9D12E6270EDC1C94_11</vt:lpwstr>
  </property>
</Properties>
</file>