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D38" w:rsidRPr="00723D38" w:rsidRDefault="00F33FAD" w:rsidP="00723D38">
      <w:pPr>
        <w:jc w:val="center"/>
        <w:rPr>
          <w:rFonts w:hint="eastAsia"/>
          <w:sz w:val="36"/>
        </w:rPr>
      </w:pPr>
      <w:r w:rsidRPr="00F33FAD">
        <w:rPr>
          <w:rFonts w:ascii="仿宋_GB2312" w:eastAsia="仿宋_GB2312" w:hint="eastAsia"/>
          <w:sz w:val="36"/>
        </w:rPr>
        <w:t>课程中心教学云平台</w:t>
      </w:r>
      <w:r w:rsidR="00723D38" w:rsidRPr="00723D38">
        <w:rPr>
          <w:rFonts w:ascii="仿宋_GB2312" w:eastAsia="仿宋_GB2312" w:hint="eastAsia"/>
          <w:sz w:val="36"/>
        </w:rPr>
        <w:t>上</w:t>
      </w:r>
      <w:proofErr w:type="gramStart"/>
      <w:r w:rsidR="00723D38" w:rsidRPr="00723D38">
        <w:rPr>
          <w:rFonts w:ascii="仿宋_GB2312" w:eastAsia="仿宋_GB2312" w:hint="eastAsia"/>
          <w:sz w:val="36"/>
        </w:rPr>
        <w:t>传资料</w:t>
      </w:r>
      <w:proofErr w:type="gramEnd"/>
      <w:r w:rsidR="00723D38" w:rsidRPr="00723D38">
        <w:rPr>
          <w:rFonts w:ascii="仿宋_GB2312" w:eastAsia="仿宋_GB2312" w:hint="eastAsia"/>
          <w:sz w:val="36"/>
        </w:rPr>
        <w:t>操作说明</w:t>
      </w:r>
    </w:p>
    <w:p w:rsidR="002514D5" w:rsidRDefault="007C5A99">
      <w:r>
        <w:rPr>
          <w:rFonts w:hint="eastAsia"/>
        </w:rPr>
        <w:t>第一步：教师登录，老师可访问</w:t>
      </w:r>
      <w:r>
        <w:rPr>
          <w:rFonts w:hint="eastAsia"/>
        </w:rPr>
        <w:t>www.zhihuishu.com</w:t>
      </w:r>
      <w:r>
        <w:rPr>
          <w:rFonts w:hint="eastAsia"/>
        </w:rPr>
        <w:t>登录个人账号，初</w:t>
      </w:r>
      <w:bookmarkStart w:id="0" w:name="_GoBack"/>
      <w:bookmarkEnd w:id="0"/>
      <w:r>
        <w:rPr>
          <w:rFonts w:hint="eastAsia"/>
        </w:rPr>
        <w:t>次登录使用工号登录，密码</w:t>
      </w:r>
      <w:r>
        <w:rPr>
          <w:rFonts w:hint="eastAsia"/>
        </w:rPr>
        <w:t>123456</w:t>
      </w:r>
      <w:r w:rsidR="00CD76B4">
        <w:rPr>
          <w:rFonts w:hint="eastAsia"/>
        </w:rPr>
        <w:t>；之前有账号的可使用之前的账号登录，登入后绑定手机号，以后即可用手机号进行登入。</w:t>
      </w:r>
    </w:p>
    <w:p w:rsidR="002514D5" w:rsidRDefault="007C5A9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3133725</wp:posOffset>
            </wp:positionV>
            <wp:extent cx="1430655" cy="2195195"/>
            <wp:effectExtent l="0" t="0" r="4445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71135" cy="2674620"/>
            <wp:effectExtent l="0" t="0" r="1206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268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CD76B4" w:rsidRDefault="00CD76B4">
      <w:pPr>
        <w:rPr>
          <w:rFonts w:hint="eastAsia"/>
        </w:rPr>
      </w:pPr>
    </w:p>
    <w:p w:rsidR="002514D5" w:rsidRDefault="007C5A99">
      <w:r>
        <w:rPr>
          <w:rFonts w:hint="eastAsia"/>
        </w:rPr>
        <w:lastRenderedPageBreak/>
        <w:t>第二步：在登录之后的主页面，找到需要上</w:t>
      </w:r>
      <w:proofErr w:type="gramStart"/>
      <w:r>
        <w:rPr>
          <w:rFonts w:hint="eastAsia"/>
        </w:rPr>
        <w:t>传资料</w:t>
      </w:r>
      <w:proofErr w:type="gramEnd"/>
      <w:r>
        <w:rPr>
          <w:rFonts w:hint="eastAsia"/>
        </w:rPr>
        <w:t>的翻转课。</w:t>
      </w:r>
    </w:p>
    <w:p w:rsidR="002514D5" w:rsidRDefault="007C5A99">
      <w:r>
        <w:rPr>
          <w:noProof/>
        </w:rPr>
        <w:drawing>
          <wp:inline distT="0" distB="0" distL="114300" distR="114300">
            <wp:extent cx="4839970" cy="247967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D5" w:rsidRDefault="007C5A99">
      <w:r>
        <w:rPr>
          <w:rFonts w:hint="eastAsia"/>
        </w:rPr>
        <w:t>第三步：进入到课程里面，可以跟进上课需要使用相关功能；具体功能使用可以到教师帮助文档里面查看。（</w:t>
      </w:r>
      <w:hyperlink r:id="rId12" w:history="1">
        <w:r>
          <w:rPr>
            <w:rStyle w:val="a3"/>
            <w:rFonts w:cs="宋体"/>
          </w:rPr>
          <w:t>在线大学</w:t>
        </w:r>
        <w:r>
          <w:rPr>
            <w:rStyle w:val="a3"/>
            <w:rFonts w:cs="宋体"/>
          </w:rPr>
          <w:t>-</w:t>
        </w:r>
        <w:r>
          <w:rPr>
            <w:rStyle w:val="a3"/>
            <w:rFonts w:cs="宋体"/>
          </w:rPr>
          <w:t>老师帮助文档</w:t>
        </w:r>
        <w:r>
          <w:rPr>
            <w:rStyle w:val="a3"/>
            <w:rFonts w:cs="宋体"/>
          </w:rPr>
          <w:t xml:space="preserve"> (livecourse.com)</w:t>
        </w:r>
      </w:hyperlink>
      <w:r>
        <w:rPr>
          <w:rFonts w:hint="eastAsia"/>
        </w:rPr>
        <w:t>）</w:t>
      </w:r>
    </w:p>
    <w:p w:rsidR="002514D5" w:rsidRDefault="007C5A99">
      <w:r>
        <w:rPr>
          <w:noProof/>
        </w:rPr>
        <w:drawing>
          <wp:inline distT="0" distB="0" distL="114300" distR="114300">
            <wp:extent cx="5273675" cy="2270760"/>
            <wp:effectExtent l="0" t="0" r="952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D5" w:rsidRDefault="007C5A99">
      <w:r>
        <w:rPr>
          <w:rFonts w:hint="eastAsia"/>
        </w:rPr>
        <w:t>第四部</w:t>
      </w:r>
      <w:r>
        <w:rPr>
          <w:rFonts w:hint="eastAsia"/>
        </w:rPr>
        <w:t>:</w:t>
      </w:r>
      <w:r>
        <w:rPr>
          <w:rFonts w:hint="eastAsia"/>
        </w:rPr>
        <w:t>教师课程主料上传到主页，教学目标对应教学大纲、教案对应教学设计样例，教学进度计划表对应教学日历。</w:t>
      </w:r>
    </w:p>
    <w:p w:rsidR="002514D5" w:rsidRDefault="007C5A99">
      <w:r>
        <w:rPr>
          <w:noProof/>
        </w:rPr>
        <w:drawing>
          <wp:inline distT="0" distB="0" distL="114300" distR="114300">
            <wp:extent cx="5272405" cy="2335530"/>
            <wp:effectExtent l="0" t="0" r="1079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D5" w:rsidRDefault="007C5A99">
      <w:r>
        <w:rPr>
          <w:noProof/>
        </w:rPr>
        <w:lastRenderedPageBreak/>
        <w:drawing>
          <wp:inline distT="0" distB="0" distL="114300" distR="114300">
            <wp:extent cx="5267960" cy="25215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4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A99" w:rsidRDefault="007C5A99" w:rsidP="00723D38">
      <w:r>
        <w:separator/>
      </w:r>
    </w:p>
  </w:endnote>
  <w:endnote w:type="continuationSeparator" w:id="0">
    <w:p w:rsidR="007C5A99" w:rsidRDefault="007C5A99" w:rsidP="00723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A99" w:rsidRDefault="007C5A99" w:rsidP="00723D38">
      <w:r>
        <w:separator/>
      </w:r>
    </w:p>
  </w:footnote>
  <w:footnote w:type="continuationSeparator" w:id="0">
    <w:p w:rsidR="007C5A99" w:rsidRDefault="007C5A99" w:rsidP="00723D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D5"/>
    <w:rsid w:val="002514D5"/>
    <w:rsid w:val="00280946"/>
    <w:rsid w:val="00464426"/>
    <w:rsid w:val="00723D38"/>
    <w:rsid w:val="00747D6B"/>
    <w:rsid w:val="007C5A99"/>
    <w:rsid w:val="00CD76B4"/>
    <w:rsid w:val="00F33FAD"/>
    <w:rsid w:val="5E016535"/>
    <w:rsid w:val="6148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snapToGrid w:val="0"/>
      <w:kern w:val="2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723D38"/>
    <w:rPr>
      <w:sz w:val="18"/>
      <w:szCs w:val="18"/>
    </w:rPr>
  </w:style>
  <w:style w:type="character" w:customStyle="1" w:styleId="Char">
    <w:name w:val="批注框文本 Char"/>
    <w:basedOn w:val="a0"/>
    <w:link w:val="a4"/>
    <w:rsid w:val="00723D38"/>
    <w:rPr>
      <w:rFonts w:ascii="宋体" w:hAnsi="宋体"/>
      <w:snapToGrid w:val="0"/>
      <w:kern w:val="21"/>
      <w:sz w:val="18"/>
      <w:szCs w:val="18"/>
    </w:rPr>
  </w:style>
  <w:style w:type="paragraph" w:styleId="a5">
    <w:name w:val="header"/>
    <w:basedOn w:val="a"/>
    <w:link w:val="Char0"/>
    <w:rsid w:val="00723D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23D38"/>
    <w:rPr>
      <w:rFonts w:ascii="宋体" w:hAnsi="宋体"/>
      <w:snapToGrid w:val="0"/>
      <w:kern w:val="21"/>
      <w:sz w:val="18"/>
      <w:szCs w:val="18"/>
    </w:rPr>
  </w:style>
  <w:style w:type="paragraph" w:styleId="a6">
    <w:name w:val="footer"/>
    <w:basedOn w:val="a"/>
    <w:link w:val="Char1"/>
    <w:rsid w:val="00723D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23D38"/>
    <w:rPr>
      <w:rFonts w:ascii="宋体" w:hAnsi="宋体"/>
      <w:snapToGrid w:val="0"/>
      <w:kern w:val="2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snapToGrid w:val="0"/>
      <w:kern w:val="2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723D38"/>
    <w:rPr>
      <w:sz w:val="18"/>
      <w:szCs w:val="18"/>
    </w:rPr>
  </w:style>
  <w:style w:type="character" w:customStyle="1" w:styleId="Char">
    <w:name w:val="批注框文本 Char"/>
    <w:basedOn w:val="a0"/>
    <w:link w:val="a4"/>
    <w:rsid w:val="00723D38"/>
    <w:rPr>
      <w:rFonts w:ascii="宋体" w:hAnsi="宋体"/>
      <w:snapToGrid w:val="0"/>
      <w:kern w:val="21"/>
      <w:sz w:val="18"/>
      <w:szCs w:val="18"/>
    </w:rPr>
  </w:style>
  <w:style w:type="paragraph" w:styleId="a5">
    <w:name w:val="header"/>
    <w:basedOn w:val="a"/>
    <w:link w:val="Char0"/>
    <w:rsid w:val="00723D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23D38"/>
    <w:rPr>
      <w:rFonts w:ascii="宋体" w:hAnsi="宋体"/>
      <w:snapToGrid w:val="0"/>
      <w:kern w:val="21"/>
      <w:sz w:val="18"/>
      <w:szCs w:val="18"/>
    </w:rPr>
  </w:style>
  <w:style w:type="paragraph" w:styleId="a6">
    <w:name w:val="footer"/>
    <w:basedOn w:val="a"/>
    <w:link w:val="Char1"/>
    <w:rsid w:val="00723D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23D38"/>
    <w:rPr>
      <w:rFonts w:ascii="宋体" w:hAnsi="宋体"/>
      <w:snapToGrid w:val="0"/>
      <w:kern w:val="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http://doc.livecourse.com/thelp/" TargetMode="External" Type="http://schemas.openxmlformats.org/officeDocument/2006/relationships/hyperlink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fontTable.xml" Type="http://schemas.openxmlformats.org/officeDocument/2006/relationships/fontTable"/><Relationship Id="rId17" Target="theme/theme1.xml" Type="http://schemas.openxmlformats.org/officeDocument/2006/relationships/theme"/><Relationship Id="rId2" Target="styles.xml" Type="http://schemas.openxmlformats.org/officeDocument/2006/relationships/styles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51</Words>
  <Characters>296</Characters>
  <Application>Microsoft Office Word</Application>
  <DocSecurity>0</DocSecurity>
  <Lines>2</Lines>
  <Paragraphs>1</Paragraphs>
  <ScaleCrop>false</ScaleCrop>
  <Company>ynmzdx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2020-10-26T00:11:00Z</dcterms:created>
  <dc:creator>HW</dc:creator>
  <cp:lastModifiedBy>Admin</cp:lastModifiedBy>
  <dcterms:modified xsi:type="dcterms:W3CDTF">2021-07-12T06:08:00Z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2909376DC023492C9A0958D483576F46</vt:lpwstr>
  </property>
</Properties>
</file>